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C6" w:rsidRPr="00992872" w:rsidRDefault="00CC4EC6" w:rsidP="00CC4EC6">
      <w:pPr>
        <w:pStyle w:val="Standard"/>
        <w:spacing w:after="0" w:line="240" w:lineRule="auto"/>
        <w:jc w:val="center"/>
      </w:pPr>
      <w:r w:rsidRPr="00992872">
        <w:rPr>
          <w:rFonts w:ascii="Times New Roman" w:eastAsia="Times New Roman" w:hAnsi="Times New Roman"/>
          <w:color w:val="002060"/>
          <w:sz w:val="28"/>
          <w:szCs w:val="28"/>
        </w:rPr>
        <w:t>Муниципальное казенное дошкольное образовательное учреждение</w:t>
      </w:r>
    </w:p>
    <w:p w:rsidR="00CC4EC6" w:rsidRPr="00992872" w:rsidRDefault="00CC4EC6" w:rsidP="00CC4EC6">
      <w:pPr>
        <w:pStyle w:val="Standard"/>
        <w:spacing w:after="0" w:line="240" w:lineRule="auto"/>
        <w:ind w:left="-851"/>
        <w:jc w:val="center"/>
      </w:pPr>
      <w:r w:rsidRPr="00992872">
        <w:rPr>
          <w:rFonts w:ascii="Times New Roman" w:eastAsia="Times New Roman" w:hAnsi="Times New Roman"/>
          <w:color w:val="002060"/>
          <w:sz w:val="28"/>
          <w:szCs w:val="28"/>
        </w:rPr>
        <w:t xml:space="preserve">«Детский сад 1» </w:t>
      </w:r>
    </w:p>
    <w:p w:rsidR="00CC4EC6" w:rsidRDefault="00CC4EC6" w:rsidP="00CC4EC6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CC4EC6" w:rsidRPr="00992872" w:rsidRDefault="00CC4EC6" w:rsidP="00CC4EC6">
      <w:pPr>
        <w:pStyle w:val="Standard"/>
        <w:spacing w:after="0" w:line="240" w:lineRule="auto"/>
        <w:jc w:val="center"/>
        <w:rPr>
          <w:u w:val="single"/>
        </w:rPr>
      </w:pPr>
      <w:r w:rsidRPr="00992872">
        <w:rPr>
          <w:rFonts w:ascii="Times New Roman" w:eastAsia="Times New Roman" w:hAnsi="Times New Roman"/>
          <w:b/>
          <w:color w:val="002060"/>
          <w:sz w:val="28"/>
          <w:szCs w:val="28"/>
          <w:u w:val="single"/>
        </w:rPr>
        <w:t>368502, г. Избербаш ул. Терешковой, дом 5</w:t>
      </w:r>
    </w:p>
    <w:p w:rsidR="00CC4EC6" w:rsidRPr="00992872" w:rsidRDefault="00CC4EC6" w:rsidP="00CC4EC6">
      <w:pPr>
        <w:pStyle w:val="Standard"/>
        <w:spacing w:after="0" w:line="240" w:lineRule="auto"/>
        <w:jc w:val="center"/>
        <w:rPr>
          <w:u w:val="single"/>
        </w:rPr>
      </w:pPr>
      <w:r w:rsidRPr="00992872">
        <w:rPr>
          <w:rFonts w:ascii="Times New Roman" w:eastAsia="Times New Roman" w:hAnsi="Times New Roman"/>
          <w:b/>
          <w:color w:val="002060"/>
          <w:sz w:val="28"/>
          <w:szCs w:val="28"/>
          <w:u w:val="single"/>
        </w:rPr>
        <w:t xml:space="preserve">тел. 8(67245)2-69-31 </w:t>
      </w:r>
      <w:hyperlink r:id="rId6" w:history="1">
        <w:r w:rsidRPr="003A3776">
          <w:rPr>
            <w:rStyle w:val="a3"/>
          </w:rPr>
          <w:t>1</w:t>
        </w:r>
        <w:r w:rsidRPr="00992872">
          <w:rPr>
            <w:rStyle w:val="a3"/>
            <w:lang w:val="en-US"/>
          </w:rPr>
          <w:t>sad</w:t>
        </w:r>
        <w:r w:rsidRPr="003A3776">
          <w:rPr>
            <w:rStyle w:val="a3"/>
          </w:rPr>
          <w:t>_</w:t>
        </w:r>
        <w:r w:rsidRPr="00992872">
          <w:rPr>
            <w:rStyle w:val="a3"/>
            <w:lang w:val="en-US"/>
          </w:rPr>
          <w:t>izb</w:t>
        </w:r>
        <w:r w:rsidRPr="00992872">
          <w:rPr>
            <w:rStyle w:val="a3"/>
          </w:rPr>
          <w:t>@</w:t>
        </w:r>
        <w:r w:rsidRPr="00992872">
          <w:rPr>
            <w:rStyle w:val="a3"/>
            <w:lang w:val="en-US"/>
          </w:rPr>
          <w:t>yandex</w:t>
        </w:r>
        <w:r w:rsidRPr="00992872">
          <w:rPr>
            <w:rStyle w:val="a3"/>
          </w:rPr>
          <w:t>.</w:t>
        </w:r>
        <w:proofErr w:type="spellStart"/>
        <w:r w:rsidRPr="00992872">
          <w:rPr>
            <w:rStyle w:val="a3"/>
          </w:rPr>
          <w:t>ru</w:t>
        </w:r>
        <w:proofErr w:type="spellEnd"/>
      </w:hyperlink>
    </w:p>
    <w:p w:rsidR="00CC4EC6" w:rsidRDefault="00CC4EC6" w:rsidP="00CC4EC6">
      <w:pPr>
        <w:pStyle w:val="Standard"/>
        <w:spacing w:after="0"/>
        <w:jc w:val="center"/>
        <w:rPr>
          <w:rFonts w:ascii="Times New Roman" w:eastAsia="Times New Roman" w:hAnsi="Times New Roman"/>
          <w:b/>
          <w:sz w:val="56"/>
          <w:szCs w:val="28"/>
          <w:u w:val="single"/>
          <w:lang w:eastAsia="ru-RU"/>
        </w:rPr>
      </w:pPr>
    </w:p>
    <w:p w:rsidR="00CC4EC6" w:rsidRPr="00992872" w:rsidRDefault="00CC4EC6" w:rsidP="00CC4EC6">
      <w:pPr>
        <w:pStyle w:val="Standard"/>
        <w:spacing w:after="0"/>
        <w:jc w:val="center"/>
        <w:rPr>
          <w:rFonts w:ascii="Times New Roman" w:eastAsia="Times New Roman" w:hAnsi="Times New Roman"/>
          <w:b/>
          <w:sz w:val="56"/>
          <w:szCs w:val="28"/>
          <w:u w:val="single"/>
          <w:lang w:eastAsia="ru-RU"/>
        </w:rPr>
      </w:pPr>
    </w:p>
    <w:p w:rsidR="00CC4EC6" w:rsidRPr="00992872" w:rsidRDefault="00CC4EC6" w:rsidP="00CC4EC6">
      <w:pPr>
        <w:pStyle w:val="Standard"/>
        <w:spacing w:after="0"/>
        <w:jc w:val="center"/>
        <w:rPr>
          <w:b/>
          <w:i/>
          <w:color w:val="FF0000"/>
          <w:sz w:val="40"/>
          <w:szCs w:val="40"/>
        </w:rPr>
      </w:pPr>
      <w:r w:rsidRPr="00992872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ПУБЛИЧНЫЙ</w:t>
      </w:r>
    </w:p>
    <w:p w:rsidR="00CC4EC6" w:rsidRPr="00992872" w:rsidRDefault="00CC4EC6" w:rsidP="00CC4EC6">
      <w:pPr>
        <w:pStyle w:val="Standard"/>
        <w:spacing w:after="0"/>
        <w:jc w:val="center"/>
        <w:rPr>
          <w:b/>
          <w:i/>
          <w:color w:val="FF0000"/>
          <w:sz w:val="40"/>
          <w:szCs w:val="40"/>
        </w:rPr>
      </w:pPr>
      <w:r w:rsidRPr="00992872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ДОКЛАД</w:t>
      </w:r>
    </w:p>
    <w:p w:rsidR="00CC4EC6" w:rsidRPr="00992872" w:rsidRDefault="00CC4EC6" w:rsidP="00CC4EC6">
      <w:pPr>
        <w:pStyle w:val="Standard"/>
        <w:spacing w:after="0"/>
        <w:jc w:val="center"/>
        <w:rPr>
          <w:b/>
          <w:i/>
          <w:color w:val="FF0000"/>
          <w:sz w:val="40"/>
          <w:szCs w:val="40"/>
        </w:rPr>
      </w:pPr>
      <w:r w:rsidRPr="00992872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на 2017-1018 учебный год</w:t>
      </w:r>
    </w:p>
    <w:p w:rsidR="00CC4EC6" w:rsidRDefault="00CC4EC6" w:rsidP="00CC4EC6">
      <w:pPr>
        <w:pStyle w:val="Standard"/>
        <w:spacing w:after="0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</w:p>
    <w:p w:rsidR="00CC4EC6" w:rsidRPr="00992872" w:rsidRDefault="00CC4EC6" w:rsidP="00CC4EC6">
      <w:pPr>
        <w:pStyle w:val="Standard"/>
        <w:spacing w:after="0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</w:p>
    <w:p w:rsidR="00CC4EC6" w:rsidRDefault="00CC4EC6" w:rsidP="00CC4EC6">
      <w:pPr>
        <w:pStyle w:val="Standard"/>
        <w:spacing w:after="0" w:line="240" w:lineRule="auto"/>
        <w:ind w:firstLine="740"/>
        <w:jc w:val="center"/>
        <w:rPr>
          <w:rFonts w:ascii="Times New Roman" w:eastAsia="Times New Roman" w:hAnsi="Times New Roman"/>
          <w:b/>
          <w:color w:val="170A1F"/>
          <w:sz w:val="28"/>
          <w:szCs w:val="28"/>
        </w:rPr>
      </w:pPr>
    </w:p>
    <w:p w:rsidR="00CC4EC6" w:rsidRPr="00992872" w:rsidRDefault="00CC4EC6" w:rsidP="00CC4EC6">
      <w:pPr>
        <w:pStyle w:val="Standard"/>
        <w:spacing w:after="0" w:line="240" w:lineRule="auto"/>
        <w:ind w:firstLine="740"/>
        <w:jc w:val="center"/>
        <w:rPr>
          <w:rFonts w:ascii="Times New Roman" w:eastAsia="Times New Roman" w:hAnsi="Times New Roman"/>
          <w:b/>
          <w:color w:val="170A1F"/>
          <w:sz w:val="28"/>
          <w:szCs w:val="28"/>
        </w:rPr>
      </w:pPr>
    </w:p>
    <w:p w:rsidR="00CC4EC6" w:rsidRDefault="00CC4EC6" w:rsidP="00CC4EC6">
      <w:pPr>
        <w:pStyle w:val="Standard"/>
        <w:spacing w:after="0" w:line="240" w:lineRule="auto"/>
      </w:pPr>
      <w:r w:rsidRPr="00992872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                         </w:t>
      </w:r>
      <w:proofErr w:type="spellStart"/>
      <w:r w:rsidRPr="00992872">
        <w:rPr>
          <w:rFonts w:ascii="Times New Roman" w:eastAsia="Times New Roman" w:hAnsi="Times New Roman"/>
          <w:b/>
          <w:color w:val="002060"/>
          <w:sz w:val="28"/>
          <w:szCs w:val="28"/>
        </w:rPr>
        <w:t>Заведующ</w:t>
      </w:r>
      <w:proofErr w:type="spellEnd"/>
      <w:r w:rsidRPr="00992872">
        <w:rPr>
          <w:rFonts w:ascii="Times New Roman" w:eastAsia="Times New Roman" w:hAnsi="Times New Roman"/>
          <w:b/>
          <w:color w:val="002060"/>
          <w:sz w:val="28"/>
          <w:szCs w:val="28"/>
        </w:rPr>
        <w:t>.  МКДОУ №1</w:t>
      </w:r>
      <w:r>
        <w:rPr>
          <w:rFonts w:ascii="Times New Roman" w:eastAsia="Times New Roman" w:hAnsi="Times New Roman"/>
          <w:b/>
          <w:i/>
          <w:color w:val="002060"/>
          <w:sz w:val="32"/>
          <w:szCs w:val="28"/>
        </w:rPr>
        <w:t xml:space="preserve"> ______ </w:t>
      </w:r>
      <w:proofErr w:type="spellStart"/>
      <w:r w:rsidRPr="00992872">
        <w:rPr>
          <w:rFonts w:ascii="Times New Roman" w:eastAsia="Times New Roman" w:hAnsi="Times New Roman"/>
          <w:b/>
          <w:color w:val="002060"/>
          <w:sz w:val="28"/>
          <w:szCs w:val="28"/>
        </w:rPr>
        <w:t>Н.Г.Сулейманова</w:t>
      </w:r>
      <w:proofErr w:type="spellEnd"/>
    </w:p>
    <w:p w:rsidR="00CC4EC6" w:rsidRPr="00992872" w:rsidRDefault="00CC4EC6" w:rsidP="00CC4EC6">
      <w:pPr>
        <w:pStyle w:val="Standard"/>
        <w:spacing w:after="0" w:line="240" w:lineRule="auto"/>
        <w:rPr>
          <w:rFonts w:ascii="Times New Roman" w:eastAsia="Times New Roman" w:hAnsi="Times New Roman"/>
          <w:i/>
          <w:sz w:val="40"/>
          <w:szCs w:val="40"/>
        </w:rPr>
      </w:pPr>
    </w:p>
    <w:p w:rsidR="00CC4EC6" w:rsidRDefault="00CC4EC6" w:rsidP="00CC4EC6">
      <w:pPr>
        <w:pStyle w:val="Standard"/>
        <w:spacing w:after="0" w:line="240" w:lineRule="auto"/>
        <w:ind w:left="426" w:firstLine="740"/>
        <w:jc w:val="center"/>
        <w:rPr>
          <w:rFonts w:ascii="Times New Roman" w:eastAsia="Times New Roman" w:hAnsi="Times New Roman"/>
          <w:b/>
          <w:i/>
          <w:color w:val="170A1F"/>
          <w:sz w:val="40"/>
          <w:szCs w:val="40"/>
        </w:rPr>
      </w:pPr>
      <w:r w:rsidRPr="00992872">
        <w:rPr>
          <w:rFonts w:ascii="Times New Roman" w:eastAsia="Times New Roman" w:hAnsi="Times New Roman"/>
          <w:b/>
          <w:i/>
          <w:color w:val="170A1F"/>
          <w:sz w:val="40"/>
          <w:szCs w:val="40"/>
        </w:rPr>
        <w:t>Информация о проведении публичного отчета</w:t>
      </w:r>
    </w:p>
    <w:p w:rsidR="00CC4EC6" w:rsidRPr="00992872" w:rsidRDefault="00CC4EC6" w:rsidP="00CC4EC6">
      <w:pPr>
        <w:pStyle w:val="Standard"/>
        <w:spacing w:after="0" w:line="240" w:lineRule="auto"/>
        <w:ind w:left="426" w:firstLine="740"/>
        <w:rPr>
          <w:b/>
        </w:rPr>
      </w:pPr>
    </w:p>
    <w:p w:rsidR="00CC4EC6" w:rsidRDefault="00CC4EC6" w:rsidP="00CC4EC6">
      <w:pPr>
        <w:pStyle w:val="Standard"/>
        <w:spacing w:after="0" w:line="240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</w:p>
    <w:p w:rsidR="00CC4EC6" w:rsidRPr="00992872" w:rsidRDefault="00CC4EC6" w:rsidP="00CC4EC6">
      <w:pPr>
        <w:pStyle w:val="Standard"/>
        <w:spacing w:after="0" w:line="240" w:lineRule="auto"/>
        <w:ind w:left="851"/>
        <w:rPr>
          <w:i/>
          <w:sz w:val="32"/>
          <w:szCs w:val="32"/>
        </w:rPr>
      </w:pP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</w:t>
      </w:r>
      <w:r w:rsidRPr="00992872">
        <w:rPr>
          <w:rFonts w:ascii="Times New Roman" w:eastAsia="Times New Roman" w:hAnsi="Times New Roman"/>
          <w:b/>
          <w:i/>
          <w:color w:val="170A1F"/>
          <w:sz w:val="32"/>
          <w:szCs w:val="32"/>
        </w:rPr>
        <w:t>Дата проведения</w:t>
      </w: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- </w:t>
      </w:r>
      <w:r w:rsidRPr="00992872">
        <w:rPr>
          <w:rFonts w:ascii="Times New Roman" w:eastAsia="Times New Roman" w:hAnsi="Times New Roman"/>
          <w:i/>
          <w:color w:val="170A1F"/>
          <w:sz w:val="32"/>
          <w:szCs w:val="32"/>
        </w:rPr>
        <w:t>25.05.2018 г.</w:t>
      </w: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</w:t>
      </w:r>
    </w:p>
    <w:p w:rsidR="00CC4EC6" w:rsidRPr="00992872" w:rsidRDefault="00CC4EC6" w:rsidP="00CC4EC6">
      <w:pPr>
        <w:pStyle w:val="Standard"/>
        <w:spacing w:after="0" w:line="240" w:lineRule="auto"/>
        <w:ind w:left="851"/>
        <w:rPr>
          <w:i/>
          <w:sz w:val="32"/>
          <w:szCs w:val="32"/>
        </w:rPr>
      </w:pP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</w:t>
      </w:r>
      <w:r w:rsidRPr="00992872">
        <w:rPr>
          <w:rFonts w:ascii="Times New Roman" w:eastAsia="Times New Roman" w:hAnsi="Times New Roman"/>
          <w:b/>
          <w:i/>
          <w:color w:val="170A1F"/>
          <w:sz w:val="32"/>
          <w:szCs w:val="32"/>
        </w:rPr>
        <w:t>Место проведения</w:t>
      </w: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- </w:t>
      </w:r>
      <w:r>
        <w:rPr>
          <w:rFonts w:ascii="Times New Roman" w:eastAsia="Times New Roman" w:hAnsi="Times New Roman"/>
          <w:i/>
          <w:color w:val="170A1F"/>
          <w:sz w:val="32"/>
          <w:szCs w:val="32"/>
        </w:rPr>
        <w:t>МКДОУ  «Д</w:t>
      </w:r>
      <w:r w:rsidRPr="00992872">
        <w:rPr>
          <w:rFonts w:ascii="Times New Roman" w:eastAsia="Times New Roman" w:hAnsi="Times New Roman"/>
          <w:i/>
          <w:color w:val="170A1F"/>
          <w:sz w:val="32"/>
          <w:szCs w:val="32"/>
        </w:rPr>
        <w:t>етский сад 1»</w:t>
      </w:r>
    </w:p>
    <w:p w:rsidR="00CC4EC6" w:rsidRPr="00992872" w:rsidRDefault="00CC4EC6" w:rsidP="00CC4EC6">
      <w:pPr>
        <w:pStyle w:val="Standard"/>
        <w:spacing w:after="0" w:line="240" w:lineRule="auto"/>
        <w:ind w:left="851"/>
        <w:rPr>
          <w:i/>
          <w:sz w:val="32"/>
          <w:szCs w:val="32"/>
        </w:rPr>
      </w:pP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</w:t>
      </w:r>
      <w:r w:rsidRPr="00992872">
        <w:rPr>
          <w:rFonts w:ascii="Times New Roman" w:eastAsia="Times New Roman" w:hAnsi="Times New Roman"/>
          <w:b/>
          <w:i/>
          <w:color w:val="170A1F"/>
          <w:sz w:val="32"/>
          <w:szCs w:val="32"/>
        </w:rPr>
        <w:t>Время проведения</w:t>
      </w: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- </w:t>
      </w:r>
      <w:r w:rsidRPr="00992872">
        <w:rPr>
          <w:rFonts w:ascii="Times New Roman" w:eastAsia="Times New Roman" w:hAnsi="Times New Roman"/>
          <w:i/>
          <w:color w:val="170A1F"/>
          <w:sz w:val="32"/>
          <w:szCs w:val="32"/>
        </w:rPr>
        <w:t>10.00</w:t>
      </w:r>
    </w:p>
    <w:p w:rsidR="00CC4EC6" w:rsidRDefault="00CC4EC6" w:rsidP="00CC4EC6">
      <w:pPr>
        <w:pStyle w:val="Standard"/>
        <w:spacing w:after="0" w:line="240" w:lineRule="auto"/>
        <w:ind w:left="851"/>
        <w:jc w:val="both"/>
      </w:pPr>
      <w:r w:rsidRPr="00992872">
        <w:rPr>
          <w:rFonts w:ascii="Times New Roman" w:eastAsia="Times New Roman" w:hAnsi="Times New Roman"/>
          <w:i/>
          <w:sz w:val="32"/>
          <w:szCs w:val="32"/>
        </w:rPr>
        <w:t xml:space="preserve">  </w:t>
      </w:r>
      <w:r w:rsidRPr="00992872">
        <w:rPr>
          <w:rFonts w:ascii="Times New Roman" w:eastAsia="Times New Roman" w:hAnsi="Times New Roman"/>
          <w:b/>
          <w:i/>
          <w:color w:val="170A1F"/>
          <w:sz w:val="32"/>
          <w:szCs w:val="32"/>
        </w:rPr>
        <w:t>Состав приглашенны</w:t>
      </w:r>
      <w:proofErr w:type="gramStart"/>
      <w:r w:rsidRPr="00992872">
        <w:rPr>
          <w:rFonts w:ascii="Times New Roman" w:eastAsia="Times New Roman" w:hAnsi="Times New Roman"/>
          <w:b/>
          <w:i/>
          <w:color w:val="170A1F"/>
          <w:sz w:val="32"/>
          <w:szCs w:val="32"/>
        </w:rPr>
        <w:t>х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70A1F"/>
          <w:sz w:val="28"/>
          <w:szCs w:val="28"/>
        </w:rPr>
        <w:t>Администрация  городского управления</w:t>
      </w:r>
    </w:p>
    <w:p w:rsidR="00CC4EC6" w:rsidRDefault="00CC4EC6" w:rsidP="00CC4EC6">
      <w:pPr>
        <w:pStyle w:val="Standard"/>
        <w:spacing w:after="0" w:line="240" w:lineRule="auto"/>
        <w:ind w:left="851"/>
        <w:jc w:val="both"/>
      </w:pPr>
      <w:r>
        <w:rPr>
          <w:rFonts w:ascii="Times New Roman" w:eastAsia="Times New Roman" w:hAnsi="Times New Roman"/>
          <w:b/>
          <w:color w:val="170A1F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170A1F"/>
          <w:sz w:val="28"/>
          <w:szCs w:val="28"/>
        </w:rPr>
        <w:t>образовани</w:t>
      </w:r>
      <w:proofErr w:type="gramStart"/>
      <w:r>
        <w:rPr>
          <w:rFonts w:ascii="Times New Roman" w:eastAsia="Times New Roman" w:hAnsi="Times New Roman"/>
          <w:color w:val="170A1F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170A1F"/>
          <w:sz w:val="28"/>
          <w:szCs w:val="28"/>
        </w:rPr>
        <w:t>Кайхусруева</w:t>
      </w:r>
      <w:proofErr w:type="spellEnd"/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Г.И., </w:t>
      </w:r>
      <w:proofErr w:type="spellStart"/>
      <w:r>
        <w:rPr>
          <w:rFonts w:ascii="Times New Roman" w:eastAsia="Times New Roman" w:hAnsi="Times New Roman"/>
          <w:color w:val="170A1F"/>
          <w:sz w:val="28"/>
          <w:szCs w:val="28"/>
        </w:rPr>
        <w:t>Шихшанатова</w:t>
      </w:r>
      <w:proofErr w:type="spellEnd"/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З.С.;</w:t>
      </w:r>
    </w:p>
    <w:p w:rsidR="00CC4EC6" w:rsidRDefault="00CC4EC6" w:rsidP="00CC4EC6">
      <w:pPr>
        <w:pStyle w:val="Standard"/>
        <w:spacing w:after="0" w:line="240" w:lineRule="auto"/>
        <w:ind w:left="426"/>
        <w:jc w:val="both"/>
      </w:pPr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                              (члены родительского комитета);</w:t>
      </w:r>
    </w:p>
    <w:p w:rsidR="00CC4EC6" w:rsidRDefault="00CC4EC6" w:rsidP="00CC4EC6">
      <w:pPr>
        <w:pStyle w:val="Standard"/>
        <w:spacing w:after="0" w:line="240" w:lineRule="auto"/>
        <w:ind w:left="426"/>
        <w:jc w:val="both"/>
      </w:pPr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Воспитатели – </w:t>
      </w:r>
      <w:proofErr w:type="spellStart"/>
      <w:r>
        <w:rPr>
          <w:rFonts w:ascii="Times New Roman" w:eastAsia="Times New Roman" w:hAnsi="Times New Roman"/>
          <w:color w:val="170A1F"/>
          <w:sz w:val="28"/>
          <w:szCs w:val="28"/>
        </w:rPr>
        <w:t>Кунакова</w:t>
      </w:r>
      <w:proofErr w:type="spellEnd"/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 З.Г., Магомедова Р.Х., </w:t>
      </w:r>
      <w:proofErr w:type="spellStart"/>
      <w:r>
        <w:rPr>
          <w:rFonts w:ascii="Times New Roman" w:eastAsia="Times New Roman" w:hAnsi="Times New Roman"/>
          <w:color w:val="170A1F"/>
          <w:sz w:val="28"/>
          <w:szCs w:val="28"/>
        </w:rPr>
        <w:t>Гацайниева</w:t>
      </w:r>
      <w:proofErr w:type="spellEnd"/>
      <w:r>
        <w:rPr>
          <w:rFonts w:ascii="Times New Roman" w:eastAsia="Times New Roman" w:hAnsi="Times New Roman"/>
          <w:color w:val="170A1F"/>
          <w:sz w:val="28"/>
          <w:szCs w:val="28"/>
        </w:rPr>
        <w:t xml:space="preserve"> Ц.А.. и т.д.</w:t>
      </w:r>
    </w:p>
    <w:p w:rsidR="00CC4EC6" w:rsidRDefault="00CC4EC6" w:rsidP="00CC4EC6">
      <w:pPr>
        <w:pStyle w:val="Standard"/>
        <w:spacing w:after="0" w:line="240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</w:t>
      </w:r>
    </w:p>
    <w:p w:rsidR="00CC4EC6" w:rsidRDefault="00CC4EC6" w:rsidP="00CC4EC6">
      <w:pPr>
        <w:pStyle w:val="Standard"/>
        <w:spacing w:after="0" w:line="240" w:lineRule="auto"/>
        <w:ind w:left="426"/>
      </w:pP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   Цель публичного доклада - становление общественного диалога и развитие участия родителей и общественности в управлении учреждением. Задача публичного доклада - предоставление достоверной информации о жизнедеятельности детского сада. Предмет публичного доклада – анализ показателей, содержательно характеризующих жизнедеятельность ДОУ.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Pr="00992872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Уважаемые гости, родители и педагоги ДОУ!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  Предлагаем вашему вниманию Публичный информационный доклад, в котором представлен отчет о работе МКДОУ «детский сад №1» за 2017-2018 учебный год.</w:t>
      </w:r>
      <w:r>
        <w:rPr>
          <w:rFonts w:ascii="Times New Roman" w:eastAsia="Times New Roman" w:hAnsi="Times New Roman"/>
          <w:color w:val="0066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казенное дошкольное образовательное учреждение «детский сад № 1»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Юридический и фактический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38502, РД, г. Избербаш,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ерешковой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,5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(87245) 2-69-31,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7" w:history="1">
        <w:r w:rsidRPr="00E8119B">
          <w:rPr>
            <w:rStyle w:val="a3"/>
          </w:rPr>
          <w:t>1</w:t>
        </w:r>
        <w:r w:rsidRPr="00992872">
          <w:rPr>
            <w:rStyle w:val="a3"/>
            <w:lang w:val="en-US"/>
          </w:rPr>
          <w:t>sad</w:t>
        </w:r>
        <w:r w:rsidRPr="00E8119B">
          <w:rPr>
            <w:rStyle w:val="a3"/>
          </w:rPr>
          <w:t>_</w:t>
        </w:r>
        <w:r w:rsidRPr="00992872">
          <w:rPr>
            <w:rStyle w:val="a3"/>
            <w:lang w:val="en-US"/>
          </w:rPr>
          <w:t>izb</w:t>
        </w:r>
        <w:r w:rsidRPr="00992872">
          <w:rPr>
            <w:rStyle w:val="a3"/>
          </w:rPr>
          <w:t>@</w:t>
        </w:r>
        <w:r w:rsidRPr="00992872">
          <w:rPr>
            <w:rStyle w:val="a3"/>
            <w:lang w:val="en-US"/>
          </w:rPr>
          <w:t>yandex</w:t>
        </w:r>
        <w:r w:rsidRPr="00992872">
          <w:rPr>
            <w:rStyle w:val="a3"/>
          </w:rPr>
          <w:t>.</w:t>
        </w:r>
        <w:proofErr w:type="spellStart"/>
        <w:r w:rsidRPr="00992872">
          <w:rPr>
            <w:rStyle w:val="a3"/>
          </w:rPr>
          <w:t>ru</w:t>
        </w:r>
        <w:proofErr w:type="spellEnd"/>
      </w:hyperlink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Учредитель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Администрация муниципального образования города Избербаш РД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Организационно-правовая форма учреждения: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Устав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приказом 06.10.2017г.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Сайт учреждения: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>https://dag-tsrr-1.tvoysadik.ru/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Руководители образовательного учреждения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Заведующий -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Сулейманова Н.Г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Служебный телефон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 (87245) 2-69-31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Заместители: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1)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-образовательной работе – Репина В.А.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хоз. части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Гаджикадиева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А.М.</w:t>
      </w:r>
    </w:p>
    <w:p w:rsidR="00CC4EC6" w:rsidRDefault="00CC4EC6" w:rsidP="00CC4EC6">
      <w:pPr>
        <w:pStyle w:val="Standard"/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Типовое  двухэтажное, отдельно стоящее здание детского сада, предназначено для осуществления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образовательного процесса. Детский сад был открыт в 1951  году. Общая площадь составляет  645,60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площадь земельного участка составляет 4590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кв.м.,территория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ограждена металлическим забором. На территории ДОУ имеются хозяйственная зона, игровые площадки для прогулок. Наше ДОУ  посещают дети, проживающие в основном на улицах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Леваневского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Чкалова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Гамидова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Терешковой  и др.</w:t>
      </w: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Район, в котором расположено ДОУ можно назвать экологически благоприятным. </w:t>
      </w: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Территория ДОУ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богата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озеленена кустарниками  и лиственными деревьями</w:t>
      </w: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учреждении функционирует 4 группы: 1 -  младшая (от 3 до 4),  1 - средняя (от 4 до 5),  2- старшие  (от 5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6).  </w:t>
      </w: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ДОУ: 12 часовое пребывание детей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пятидневной рабочей недели.</w:t>
      </w:r>
    </w:p>
    <w:p w:rsidR="00CC4EC6" w:rsidRDefault="00CC4EC6" w:rsidP="00CC4EC6">
      <w:pPr>
        <w:pStyle w:val="Standard"/>
        <w:tabs>
          <w:tab w:val="left" w:pos="710"/>
        </w:tabs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Состав воспитанников ДОУ:</w:t>
      </w:r>
    </w:p>
    <w:p w:rsidR="00CC4EC6" w:rsidRDefault="00CC4EC6" w:rsidP="00CC4EC6">
      <w:pPr>
        <w:pStyle w:val="Standard"/>
        <w:spacing w:after="0"/>
        <w:ind w:left="426"/>
        <w:jc w:val="both"/>
      </w:pPr>
      <w:bookmarkStart w:id="0" w:name="h.gjdgxs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функционирует 4 группы для детей младшего  и старшего дошкольного возраста. Списочный состав детей: начало учебного года – 140 человека,  плановая наполняемость – 100 человек, фактическая наполняемость –140</w:t>
      </w:r>
      <w:r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\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человек.    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Управление ДОУ осуществляется в соответствии с законом РД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</w:t>
      </w:r>
    </w:p>
    <w:p w:rsidR="00CC4EC6" w:rsidRDefault="00CC4EC6" w:rsidP="00CC4EC6">
      <w:pPr>
        <w:pStyle w:val="Standard"/>
        <w:spacing w:after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Учредитель осуществляет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детского сада.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Основные задачи в области повышения качества дошкольного образования:</w:t>
      </w:r>
    </w:p>
    <w:p w:rsidR="00CC4EC6" w:rsidRDefault="00CC4EC6" w:rsidP="00CC4EC6">
      <w:pPr>
        <w:pStyle w:val="Standard"/>
        <w:numPr>
          <w:ilvl w:val="0"/>
          <w:numId w:val="1"/>
        </w:numPr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CC4EC6" w:rsidRDefault="00CC4EC6" w:rsidP="00CC4EC6">
      <w:pPr>
        <w:pStyle w:val="Standard"/>
        <w:numPr>
          <w:ilvl w:val="0"/>
          <w:numId w:val="1"/>
        </w:numPr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CC4EC6" w:rsidRDefault="00CC4EC6" w:rsidP="00CC4EC6">
      <w:pPr>
        <w:pStyle w:val="Standard"/>
        <w:numPr>
          <w:ilvl w:val="0"/>
          <w:numId w:val="1"/>
        </w:numPr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CC4EC6" w:rsidRDefault="00CC4EC6" w:rsidP="00CC4EC6">
      <w:pPr>
        <w:pStyle w:val="Standard"/>
        <w:numPr>
          <w:ilvl w:val="0"/>
          <w:numId w:val="1"/>
        </w:numPr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современных подходов в организации предметно развивающей среды.    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10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Состояние предметно-развивающей среды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В нашем детском саду создана развивающая образовательная среда, хорошие условия для организации и проведения образовательного процесса.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Учреждение располагает необходимой учебно-методической литературой для реализации основной общеобразовательной программы.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 Учебно-методическая оснащенность детского сада позволяет проводить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-образовательную работу с детьми на хорошем  уровне.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color w:val="FF0000"/>
          <w:sz w:val="48"/>
          <w:szCs w:val="48"/>
          <w:lang w:eastAsia="ru-RU"/>
        </w:rPr>
        <w:t xml:space="preserve">                     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Разработана и внедрена система мер обеспечения безопасности жизни и деятельности ребенка в здании и на территории ДОУ: автоматическая установка пожарной сигнализации, объектовая станция системы пожарного мониторинга,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евожной сигнализации.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Уровень кадрового обеспечение учреждения.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– Сулейманова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Гамидовна</w:t>
      </w:r>
      <w:proofErr w:type="spellEnd"/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Зам. зав. по ВМР – Репина Виктория Александровна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Старшая медицинская сестра – Арсланова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Раисат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Гамзатаевна</w:t>
      </w:r>
      <w:proofErr w:type="spellEnd"/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хозяйством –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Гаджикадиева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Алпият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Магомедовна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ПЕДАГОГОВ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Всего: 11 педагогов</w:t>
      </w:r>
    </w:p>
    <w:p w:rsidR="00CC4EC6" w:rsidRDefault="00CC4EC6" w:rsidP="00CC4EC6">
      <w:pPr>
        <w:pStyle w:val="Standard"/>
        <w:numPr>
          <w:ilvl w:val="0"/>
          <w:numId w:val="6"/>
        </w:numPr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– 2 человека: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них 2-высшее образование;</w:t>
      </w:r>
    </w:p>
    <w:p w:rsidR="00CC4EC6" w:rsidRDefault="00CC4EC6" w:rsidP="00CC4EC6">
      <w:pPr>
        <w:pStyle w:val="Standard"/>
        <w:numPr>
          <w:ilvl w:val="0"/>
          <w:numId w:val="2"/>
        </w:numPr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кадры -11 человек: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них 9-высшее образование,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2-средне-специальное;</w:t>
      </w:r>
    </w:p>
    <w:p w:rsidR="00CC4EC6" w:rsidRDefault="00CC4EC6" w:rsidP="00CC4EC6">
      <w:pPr>
        <w:pStyle w:val="Standard"/>
        <w:numPr>
          <w:ilvl w:val="0"/>
          <w:numId w:val="2"/>
        </w:numPr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Высшая квалификационная категория – 1 педагог;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квалификационная категория – 0 педагогов.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должности- 10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4EC6" w:rsidRDefault="00CC4EC6" w:rsidP="00CC4EC6">
      <w:pPr>
        <w:pStyle w:val="Standard"/>
        <w:spacing w:after="0"/>
        <w:ind w:left="426"/>
        <w:jc w:val="center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ПОЧЕТНОЙ ГРАМОТОЙ: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науки РД: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педагог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Грамота Управления образования г. Избербаш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 педагога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СТАЖ: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5 до 10 лет –  3 педагога;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 до 20 лет –2 педагога 54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 и выше – 3 педагога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0т 30 до 45 – 7 педагогов;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45 до 55 – 2 педагога;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55 и старше – 0 педагога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младшая группа: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Марият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Мухтаровна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должности,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Насруллаева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Нухкадиевна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должности.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Средняя группа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Зубайдат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Мингаджиевна</w:t>
      </w:r>
      <w:proofErr w:type="spellEnd"/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должности.</w:t>
      </w:r>
    </w:p>
    <w:p w:rsidR="00CC4EC6" w:rsidRPr="00164D1D" w:rsidRDefault="00CC4EC6" w:rsidP="00CC4EC6">
      <w:pPr>
        <w:pStyle w:val="Standard"/>
        <w:spacing w:after="0"/>
        <w:ind w:left="426"/>
      </w:pP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Гацайниева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Цибац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Абдулхаликовна</w:t>
      </w:r>
      <w:proofErr w:type="spellEnd"/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должности.</w:t>
      </w:r>
    </w:p>
    <w:p w:rsidR="00CC4EC6" w:rsidRDefault="00CC4EC6" w:rsidP="00CC4EC6">
      <w:pPr>
        <w:pStyle w:val="Standard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Старшая группа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Радмила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Халимбековна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соответствие занимаемой должности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Рамазанова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Жалалудиновна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соответствие занимаемой должности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Старшая группа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proofErr w:type="gramEnd"/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Газихаова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Жарият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Гаджиевна</w:t>
      </w:r>
      <w:proofErr w:type="spellEnd"/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занимаемой должности </w:t>
      </w: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Специалист: музыкальный руководитель – Рамазанова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Магомедгаджиевна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молодой специалист</w:t>
      </w:r>
    </w:p>
    <w:p w:rsidR="00CC4EC6" w:rsidRDefault="00CC4EC6" w:rsidP="00CC4EC6">
      <w:pPr>
        <w:pStyle w:val="Standard"/>
        <w:spacing w:after="0"/>
        <w:ind w:left="426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Зумруд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Агаевн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высшая квалификационная категория.</w:t>
      </w:r>
    </w:p>
    <w:p w:rsidR="00CC4EC6" w:rsidRDefault="00CC4EC6" w:rsidP="00CC4EC6">
      <w:pPr>
        <w:pStyle w:val="Standard"/>
        <w:spacing w:after="0"/>
        <w:ind w:left="426"/>
        <w:jc w:val="center"/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Физинструктор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Сулейманова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Расшидат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Магомедовна -</w:t>
      </w:r>
      <w:r w:rsidRPr="00164D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занимаемой должности </w:t>
      </w:r>
    </w:p>
    <w:p w:rsidR="00CC4EC6" w:rsidRDefault="00CC4EC6" w:rsidP="00CC4EC6">
      <w:pPr>
        <w:pStyle w:val="Standard"/>
        <w:spacing w:after="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работы по профессиональному росту педагогов.</w:t>
      </w:r>
    </w:p>
    <w:p w:rsidR="00CC4EC6" w:rsidRDefault="00CC4EC6" w:rsidP="00CC4EC6">
      <w:pPr>
        <w:pStyle w:val="Standard"/>
        <w:spacing w:after="0"/>
        <w:jc w:val="center"/>
        <w:rPr>
          <w:rFonts w:ascii="Times New Roman" w:eastAsia="Times New Roman" w:hAnsi="Times New Roman"/>
          <w:b/>
          <w:color w:val="0F243E"/>
          <w:sz w:val="16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Курсы проходили  на базе ДИРО г. Махачкала и дистанционные курсы г. Избербаш.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CC4EC6" w:rsidRDefault="00CC4EC6" w:rsidP="00CC4EC6">
      <w:pPr>
        <w:pStyle w:val="Standard"/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center"/>
      </w:pPr>
    </w:p>
    <w:p w:rsidR="00CC4EC6" w:rsidRDefault="00CC4EC6" w:rsidP="00CC4EC6">
      <w:pPr>
        <w:pStyle w:val="Standard"/>
        <w:spacing w:after="0"/>
        <w:ind w:left="42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каждой возрастной группе созданы  условия для самостоятельной, художественной, творческой, театрализованной, двигательной деятельности, оборудованы « уголки », в которых размещен познавательный и игровой материал в соответствии с возрастом детей.</w:t>
      </w:r>
    </w:p>
    <w:p w:rsidR="00CC4EC6" w:rsidRDefault="00CC4EC6" w:rsidP="00CC4EC6">
      <w:pPr>
        <w:pStyle w:val="Standard"/>
        <w:spacing w:after="0"/>
        <w:ind w:left="426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Целостность педагогического процесса в ДОУ обеспечивается реализацией комплексной программы «От рождения до школы». Примерная основная общеобразовательная программа дошкольного образования/Под ред.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Т.С.Комаровой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Васильевой.-2-е изд.,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 М.: МОЗАИКА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ИНТЕЗ, 2011.- 336 с.</w:t>
      </w:r>
    </w:p>
    <w:p w:rsidR="00CC4EC6" w:rsidRDefault="00CC4EC6" w:rsidP="00CC4EC6">
      <w:pPr>
        <w:pStyle w:val="Standard"/>
        <w:spacing w:after="0"/>
        <w:ind w:left="426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образовательная программа дошкольного образования Республики Дагестан.</w:t>
      </w:r>
    </w:p>
    <w:p w:rsidR="00CC4EC6" w:rsidRDefault="00CC4EC6" w:rsidP="00CC4EC6">
      <w:pPr>
        <w:pStyle w:val="Standard"/>
        <w:spacing w:after="0"/>
        <w:ind w:left="426"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в практической деятельности педагоги используют парциальные программы, методики: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- «Юный эколог», автор С. Николаева,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- «Наш дом – природа», автор Н. Рыжова,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- «Знакомим детей с родным краем»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«Салам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Алейкум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«Я и ты»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«От истоков прекрасного-к творчеству»   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- «Основы безопасности детей дошкольного возраста»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Н.Авдеевой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О.Князевой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Р.Стеркиной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EC6" w:rsidRDefault="00CC4EC6" w:rsidP="00CC4EC6">
      <w:pPr>
        <w:pStyle w:val="Standard"/>
        <w:shd w:val="clear" w:color="auto" w:fill="FFFFFF"/>
        <w:spacing w:after="0"/>
        <w:ind w:left="426" w:firstLine="341"/>
        <w:jc w:val="both"/>
      </w:pPr>
      <w:r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МКДОУ - детский сад №1» общеразвивающего вида занимает определенное место в  едином образовательном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пространстве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збербаш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и активно взаимодействует с социумом: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26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МКДОУ «детский сад №1»  и СОШ №2 </w:t>
      </w:r>
    </w:p>
    <w:p w:rsidR="00CC4EC6" w:rsidRDefault="00CC4EC6" w:rsidP="00CC4EC6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комплектование начальных классов;</w:t>
      </w:r>
    </w:p>
    <w:p w:rsidR="00CC4EC6" w:rsidRDefault="00CC4EC6" w:rsidP="00CC4EC6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семинары, педсоветы, открытые уроки;</w:t>
      </w:r>
    </w:p>
    <w:p w:rsidR="00CC4EC6" w:rsidRDefault="00CC4EC6" w:rsidP="00CC4EC6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экскурсии детей в школы.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2. Детская библиотека в Доме культуры</w:t>
      </w:r>
    </w:p>
    <w:p w:rsidR="00CC4EC6" w:rsidRDefault="00CC4EC6" w:rsidP="00CC4EC6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организация экскурсий для детей;</w:t>
      </w:r>
    </w:p>
    <w:p w:rsidR="00CC4EC6" w:rsidRDefault="00CC4EC6" w:rsidP="00CC4EC6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день открытых дверей для родителей;</w:t>
      </w:r>
    </w:p>
    <w:p w:rsidR="00CC4EC6" w:rsidRDefault="00CC4EC6" w:rsidP="00CC4EC6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тематические досуги по произведениям детских писателей.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4. Дом культуры</w:t>
      </w:r>
    </w:p>
    <w:p w:rsidR="00CC4EC6" w:rsidRDefault="00CC4EC6" w:rsidP="00CC4EC6">
      <w:pPr>
        <w:pStyle w:val="Standard"/>
        <w:widowControl w:val="0"/>
        <w:numPr>
          <w:ilvl w:val="0"/>
          <w:numId w:val="5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Посещение театрализованных представлений</w:t>
      </w:r>
    </w:p>
    <w:p w:rsidR="00CC4EC6" w:rsidRDefault="00CC4EC6" w:rsidP="00CC4EC6">
      <w:pPr>
        <w:pStyle w:val="Standard"/>
        <w:widowControl w:val="0"/>
        <w:numPr>
          <w:ilvl w:val="0"/>
          <w:numId w:val="5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конкурсов среди детских садов</w:t>
      </w:r>
    </w:p>
    <w:p w:rsidR="00CC4EC6" w:rsidRDefault="00CC4EC6" w:rsidP="00CC4EC6">
      <w:pPr>
        <w:pStyle w:val="Standard"/>
        <w:widowControl w:val="0"/>
        <w:numPr>
          <w:ilvl w:val="0"/>
          <w:numId w:val="5"/>
        </w:numPr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досуговых и праздничных мероприятий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5.ГБУК «Музей Этнокультуры»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• организация экскурсий для детей и их родителей;</w:t>
      </w:r>
    </w:p>
    <w:p w:rsidR="00CC4EC6" w:rsidRDefault="00CC4EC6" w:rsidP="00CC4EC6">
      <w:pPr>
        <w:pStyle w:val="Standard"/>
        <w:shd w:val="clear" w:color="auto" w:fill="FFFFFF"/>
        <w:tabs>
          <w:tab w:val="left" w:pos="1122"/>
        </w:tabs>
        <w:spacing w:after="0"/>
        <w:ind w:left="426"/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оказание помощи в создании мини музеев в ДОУ.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Медицинское обслуживание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обеспечивает  медсестра: Арсланова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Раисат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Гамзатаевна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Медсестра проводит антропометрические измерения детей в начале и конце учебного года.   Оказывает доврачебную помощь детям. Согласно плану совместно с детской поликлиникой  ведутся профилактические  прививки.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В ДОУ имеется медицинский кабинет и процедурный.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Состояние здоровья воспитанников.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задач физического воспитания в детском саду   во всех возрастных группах оборудованы физкультурные уголки.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Состояние помещений детского сада соответствует гигиеническим требованиям, поддерживается в норме световой,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воздушный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питьевой режимы. В детском саду создана безопасная,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комфортная развивающая среда.</w:t>
      </w: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Организация питания детей в детском саду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</w:p>
    <w:p w:rsidR="00CC4EC6" w:rsidRPr="003A3776" w:rsidRDefault="00CC4EC6" w:rsidP="00CC4EC6">
      <w:pPr>
        <w:pStyle w:val="Standard"/>
        <w:ind w:right="-91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3A3776">
        <w:rPr>
          <w:rFonts w:ascii="Times New Roman" w:hAnsi="Times New Roman"/>
          <w:b/>
          <w:i/>
          <w:color w:val="FF0000"/>
          <w:sz w:val="48"/>
          <w:szCs w:val="48"/>
        </w:rPr>
        <w:lastRenderedPageBreak/>
        <w:t>Перспективное меню  на 10 дней</w:t>
      </w:r>
    </w:p>
    <w:tbl>
      <w:tblPr>
        <w:tblW w:w="10206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992"/>
        <w:gridCol w:w="992"/>
        <w:gridCol w:w="993"/>
        <w:gridCol w:w="992"/>
        <w:gridCol w:w="992"/>
        <w:gridCol w:w="993"/>
        <w:gridCol w:w="992"/>
        <w:gridCol w:w="992"/>
        <w:gridCol w:w="849"/>
      </w:tblGrid>
      <w:tr w:rsidR="00CC4EC6" w:rsidTr="00CC4EC6">
        <w:trPr>
          <w:cantSplit/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left="113" w:right="113"/>
              <w:rPr>
                <w:rFonts w:ascii="Times New Roman" w:hAnsi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1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2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3 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4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5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6 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7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8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9 день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2060"/>
              </w:rPr>
            </w:pPr>
            <w:r w:rsidRPr="007E37F5">
              <w:rPr>
                <w:rFonts w:ascii="Times New Roman" w:hAnsi="Times New Roman"/>
                <w:b/>
                <w:color w:val="002060"/>
                <w:sz w:val="18"/>
                <w:szCs w:val="20"/>
              </w:rPr>
              <w:t>10 день</w:t>
            </w:r>
          </w:p>
        </w:tc>
      </w:tr>
      <w:tr w:rsidR="00CC4EC6" w:rsidRPr="007E37F5" w:rsidTr="00CC4EC6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8"/>
                <w:szCs w:val="20"/>
              </w:rPr>
              <w:t>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 с маслом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Колбаса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манная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молочный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вермиш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Творог со 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сметанной</w:t>
            </w:r>
            <w:proofErr w:type="gramEnd"/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7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терм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бр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225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молочный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гречнев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Суп 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молоч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рисовый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Масло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рисовая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молочный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рисовый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 с маслом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Колбаса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молочный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вермиш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Хлеб</w:t>
            </w:r>
          </w:p>
        </w:tc>
      </w:tr>
      <w:tr w:rsidR="00CC4EC6" w:rsidRPr="007E37F5" w:rsidTr="00CC4EC6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8"/>
                <w:szCs w:val="20"/>
              </w:rPr>
              <w:t>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Салат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266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лапша.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домашн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Котлеты рыбные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24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Греч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аша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перловый с фасолью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28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Каша 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пше-ниченая</w:t>
            </w:r>
            <w:proofErr w:type="spellEnd"/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Борш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со сметанной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left="-108" w:right="-16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Гуляш с 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от-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варными</w:t>
            </w:r>
            <w:proofErr w:type="spellEnd"/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макаронами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Салат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Суп-харчо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перловый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Плов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Салат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Хинкал</w:t>
            </w:r>
            <w:proofErr w:type="spellEnd"/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с мясом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Рисовая каша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гороховый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Тефтели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 пшеничная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Борш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со сметаной</w:t>
            </w:r>
            <w:r w:rsidRPr="007E37F5">
              <w:rPr>
                <w:rFonts w:ascii="Times New Roman" w:hAnsi="Times New Roman"/>
                <w:b/>
                <w:sz w:val="16"/>
                <w:szCs w:val="16"/>
              </w:rPr>
              <w:br/>
              <w:t>Гуляш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Картофельное пюре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304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лапша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курин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.д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ом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Котлеты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рыбные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 гречневая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Суп-харчо рисовый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Курзе</w:t>
            </w:r>
            <w:proofErr w:type="spellEnd"/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Суп 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верм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  с фасолью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Котлеты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Пшеничная каша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Компот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</w:tr>
      <w:tr w:rsidR="00CC4EC6" w:rsidRPr="007E37F5" w:rsidTr="00CC4EC6">
        <w:trPr>
          <w:cantSplit/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8"/>
                <w:szCs w:val="20"/>
              </w:rPr>
              <w:t>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Печенье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 Яблоки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печенье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Фрукты</w:t>
            </w:r>
          </w:p>
        </w:tc>
      </w:tr>
      <w:tr w:rsidR="00CC4EC6" w:rsidRPr="007E37F5" w:rsidTr="00CC4EC6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Суп молочный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bookmarkStart w:id="1" w:name="_GoBack"/>
            <w:bookmarkEnd w:id="1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Пирожки с картошкой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 рисовая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Оладьи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Горохо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-вое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 пюре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Пирожки с колбасой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28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Каша манная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 xml:space="preserve">Каша 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пшеничн</w:t>
            </w:r>
            <w:proofErr w:type="spellEnd"/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Какао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40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Творог со сметан.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spell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терм</w:t>
            </w:r>
            <w:proofErr w:type="gramStart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бр</w:t>
            </w:r>
            <w:proofErr w:type="spellEnd"/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Чай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C6" w:rsidRPr="007E37F5" w:rsidRDefault="00CC4EC6" w:rsidP="00485293">
            <w:pPr>
              <w:pStyle w:val="Standard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Ленивые  вареники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Молоко</w:t>
            </w:r>
          </w:p>
          <w:p w:rsidR="00CC4EC6" w:rsidRPr="007E37F5" w:rsidRDefault="00CC4EC6" w:rsidP="0048529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E37F5">
              <w:rPr>
                <w:rFonts w:ascii="Times New Roman" w:hAnsi="Times New Roman"/>
                <w:b/>
                <w:sz w:val="16"/>
                <w:szCs w:val="16"/>
              </w:rPr>
              <w:t>Хлеб</w:t>
            </w:r>
          </w:p>
        </w:tc>
      </w:tr>
    </w:tbl>
    <w:p w:rsidR="00CC4EC6" w:rsidRDefault="00CC4EC6" w:rsidP="00CC4EC6">
      <w:pPr>
        <w:pStyle w:val="Standard"/>
        <w:spacing w:after="0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C6" w:rsidRDefault="00CC4EC6" w:rsidP="00CC4EC6">
      <w:pPr>
        <w:pStyle w:val="Standard"/>
        <w:spacing w:after="0"/>
        <w:ind w:left="426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В соответствии с меню в детском саду организовано 4 приема пищи.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Меню разработано таким образом, чтобы на эти 4 приема пищи приходилось основное количество продуктов с высокой пищевой и биологической ценностью.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На информационном стенде для родителей ежедневно прописывается меню с калорийностью каждого блюда. В ДОУ сформирована эффективная система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питания детей.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средства, получаемые от Учредителя;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внебюджетные средства;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имущество, переданное ДОУ;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добровольные пожертвования родителей, других физических и юридических лиц;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родительская плата, установленная на основании законодательства РФ и решений органов местного самоуправления;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ДОУ расходует выделенные ему по смете средства строго по целевому назначению.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Административно-хозяйственная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Хотелось сказать о наших достижениях, таких как: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Организация прохождения работниками медицинских осмотров: предварительных (при поступлении на работу) и периодических.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Частичная замена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злов</w:t>
      </w:r>
      <w:proofErr w:type="spellEnd"/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Озеленение и благоустройство  территории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Ежегодный косметический  ремонт в группах.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тепло водоснабжения. Своевременное устранение неисправностей.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работы по охране труда, соблюдением техники безопасности, ПБ на рабочем месте.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Приобретение необходимых медикаментов  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Ремонт ограждения территории ДОУ.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Техническое обслуживание и проверка работоспособности огнетушителей.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Проведение тренировочной эвакуации детей и сотрудников на случай возникновения чрезвычайных ситуаций.</w:t>
      </w:r>
    </w:p>
    <w:p w:rsidR="00CC4EC6" w:rsidRDefault="00CC4EC6" w:rsidP="00CC4EC6">
      <w:pPr>
        <w:pStyle w:val="Standard"/>
        <w:spacing w:after="0"/>
        <w:ind w:left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 Информировать сотрудников  о состоянии условий и охраны труда на рабочем месте</w:t>
      </w:r>
    </w:p>
    <w:p w:rsidR="00CC4EC6" w:rsidRDefault="00CC4EC6" w:rsidP="00CC4EC6">
      <w:pPr>
        <w:pStyle w:val="Standard"/>
        <w:spacing w:after="0"/>
        <w:ind w:left="426"/>
      </w:pPr>
    </w:p>
    <w:p w:rsidR="00CC4EC6" w:rsidRDefault="00CC4EC6" w:rsidP="00CC4EC6"/>
    <w:p w:rsidR="00AD2A97" w:rsidRDefault="00AD2A97"/>
    <w:sectPr w:rsidR="00AD2A97" w:rsidSect="00835AA3">
      <w:footerReference w:type="default" r:id="rId8"/>
      <w:pgSz w:w="11906" w:h="16838"/>
      <w:pgMar w:top="941" w:right="1092" w:bottom="810" w:left="799" w:header="720" w:footer="720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1D" w:rsidRDefault="00CC4EC6">
    <w:pPr>
      <w:pStyle w:val="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717"/>
    <w:multiLevelType w:val="multilevel"/>
    <w:tmpl w:val="960E0B5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09F4FC9"/>
    <w:multiLevelType w:val="multilevel"/>
    <w:tmpl w:val="4E6604CE"/>
    <w:styleLink w:val="WWNum3"/>
    <w:lvl w:ilvl="0">
      <w:numFmt w:val="bullet"/>
      <w:lvlText w:val=""/>
      <w:lvlJc w:val="left"/>
      <w:rPr>
        <w:rFonts w:ascii="Symbol" w:hAnsi="Symbo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4B791B3E"/>
    <w:multiLevelType w:val="multilevel"/>
    <w:tmpl w:val="80AE2B1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53070C71"/>
    <w:multiLevelType w:val="multilevel"/>
    <w:tmpl w:val="D94CB972"/>
    <w:styleLink w:val="WWNum4"/>
    <w:lvl w:ilvl="0">
      <w:start w:val="3"/>
      <w:numFmt w:val="decimal"/>
      <w:lvlText w:val="%1."/>
      <w:lvlJc w:val="left"/>
      <w:rPr>
        <w:color w:val="000000"/>
        <w:sz w:val="28"/>
      </w:rPr>
    </w:lvl>
    <w:lvl w:ilvl="1">
      <w:numFmt w:val="bullet"/>
      <w:lvlText w:val=""/>
      <w:lvlJc w:val="left"/>
      <w:rPr>
        <w:rFonts w:ascii="Symbol" w:hAnsi="Symbol"/>
        <w:color w:val="000000"/>
        <w:sz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649D210F"/>
    <w:multiLevelType w:val="multilevel"/>
    <w:tmpl w:val="D85CEB3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C6"/>
    <w:rsid w:val="00AD2A97"/>
    <w:rsid w:val="00C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C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4EC6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1">
    <w:name w:val="Нижний колонтитул1"/>
    <w:basedOn w:val="Standard"/>
    <w:rsid w:val="00CC4EC6"/>
    <w:pPr>
      <w:suppressLineNumbers/>
      <w:tabs>
        <w:tab w:val="center" w:pos="4677"/>
        <w:tab w:val="right" w:pos="9355"/>
      </w:tabs>
      <w:spacing w:after="0" w:line="240" w:lineRule="auto"/>
    </w:pPr>
  </w:style>
  <w:style w:type="numbering" w:customStyle="1" w:styleId="WWNum1">
    <w:name w:val="WWNum1"/>
    <w:basedOn w:val="a2"/>
    <w:rsid w:val="00CC4EC6"/>
    <w:pPr>
      <w:numPr>
        <w:numId w:val="1"/>
      </w:numPr>
    </w:pPr>
  </w:style>
  <w:style w:type="numbering" w:customStyle="1" w:styleId="WWNum2">
    <w:name w:val="WWNum2"/>
    <w:basedOn w:val="a2"/>
    <w:rsid w:val="00CC4EC6"/>
    <w:pPr>
      <w:numPr>
        <w:numId w:val="2"/>
      </w:numPr>
    </w:pPr>
  </w:style>
  <w:style w:type="numbering" w:customStyle="1" w:styleId="WWNum3">
    <w:name w:val="WWNum3"/>
    <w:basedOn w:val="a2"/>
    <w:rsid w:val="00CC4EC6"/>
    <w:pPr>
      <w:numPr>
        <w:numId w:val="3"/>
      </w:numPr>
    </w:pPr>
  </w:style>
  <w:style w:type="numbering" w:customStyle="1" w:styleId="WWNum4">
    <w:name w:val="WWNum4"/>
    <w:basedOn w:val="a2"/>
    <w:rsid w:val="00CC4EC6"/>
    <w:pPr>
      <w:numPr>
        <w:numId w:val="4"/>
      </w:numPr>
    </w:pPr>
  </w:style>
  <w:style w:type="numbering" w:customStyle="1" w:styleId="WWNum5">
    <w:name w:val="WWNum5"/>
    <w:basedOn w:val="a2"/>
    <w:rsid w:val="00CC4EC6"/>
    <w:pPr>
      <w:numPr>
        <w:numId w:val="5"/>
      </w:numPr>
    </w:pPr>
  </w:style>
  <w:style w:type="character" w:styleId="a3">
    <w:name w:val="Hyperlink"/>
    <w:basedOn w:val="a0"/>
    <w:uiPriority w:val="99"/>
    <w:unhideWhenUsed/>
    <w:rsid w:val="00CC4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C6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4EC6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1">
    <w:name w:val="Нижний колонтитул1"/>
    <w:basedOn w:val="Standard"/>
    <w:rsid w:val="00CC4EC6"/>
    <w:pPr>
      <w:suppressLineNumbers/>
      <w:tabs>
        <w:tab w:val="center" w:pos="4677"/>
        <w:tab w:val="right" w:pos="9355"/>
      </w:tabs>
      <w:spacing w:after="0" w:line="240" w:lineRule="auto"/>
    </w:pPr>
  </w:style>
  <w:style w:type="numbering" w:customStyle="1" w:styleId="WWNum1">
    <w:name w:val="WWNum1"/>
    <w:basedOn w:val="a2"/>
    <w:rsid w:val="00CC4EC6"/>
    <w:pPr>
      <w:numPr>
        <w:numId w:val="1"/>
      </w:numPr>
    </w:pPr>
  </w:style>
  <w:style w:type="numbering" w:customStyle="1" w:styleId="WWNum2">
    <w:name w:val="WWNum2"/>
    <w:basedOn w:val="a2"/>
    <w:rsid w:val="00CC4EC6"/>
    <w:pPr>
      <w:numPr>
        <w:numId w:val="2"/>
      </w:numPr>
    </w:pPr>
  </w:style>
  <w:style w:type="numbering" w:customStyle="1" w:styleId="WWNum3">
    <w:name w:val="WWNum3"/>
    <w:basedOn w:val="a2"/>
    <w:rsid w:val="00CC4EC6"/>
    <w:pPr>
      <w:numPr>
        <w:numId w:val="3"/>
      </w:numPr>
    </w:pPr>
  </w:style>
  <w:style w:type="numbering" w:customStyle="1" w:styleId="WWNum4">
    <w:name w:val="WWNum4"/>
    <w:basedOn w:val="a2"/>
    <w:rsid w:val="00CC4EC6"/>
    <w:pPr>
      <w:numPr>
        <w:numId w:val="4"/>
      </w:numPr>
    </w:pPr>
  </w:style>
  <w:style w:type="numbering" w:customStyle="1" w:styleId="WWNum5">
    <w:name w:val="WWNum5"/>
    <w:basedOn w:val="a2"/>
    <w:rsid w:val="00CC4EC6"/>
    <w:pPr>
      <w:numPr>
        <w:numId w:val="5"/>
      </w:numPr>
    </w:pPr>
  </w:style>
  <w:style w:type="character" w:styleId="a3">
    <w:name w:val="Hyperlink"/>
    <w:basedOn w:val="a0"/>
    <w:uiPriority w:val="99"/>
    <w:unhideWhenUsed/>
    <w:rsid w:val="00CC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1sad_iz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sad_izb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2255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2019-02-11T07:36:00Z</dcterms:created>
  <dcterms:modified xsi:type="dcterms:W3CDTF">2019-02-11T07:40:00Z</dcterms:modified>
</cp:coreProperties>
</file>