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75" w:rsidRPr="005B60FF" w:rsidRDefault="00C10975" w:rsidP="00C109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0FF">
        <w:rPr>
          <w:rFonts w:ascii="Times New Roman" w:eastAsia="Times New Roman" w:hAnsi="Times New Roman" w:cs="Times New Roman"/>
          <w:b/>
          <w:bCs/>
          <w:color w:val="800000"/>
          <w:sz w:val="48"/>
          <w:szCs w:val="48"/>
          <w:u w:val="single"/>
          <w:lang w:eastAsia="ru-RU"/>
        </w:rPr>
        <w:t xml:space="preserve">Нормативные </w:t>
      </w:r>
      <w:proofErr w:type="gramStart"/>
      <w:r w:rsidRPr="005B60FF">
        <w:rPr>
          <w:rFonts w:ascii="Times New Roman" w:eastAsia="Times New Roman" w:hAnsi="Times New Roman" w:cs="Times New Roman"/>
          <w:b/>
          <w:bCs/>
          <w:color w:val="800000"/>
          <w:sz w:val="48"/>
          <w:szCs w:val="48"/>
          <w:u w:val="single"/>
          <w:lang w:eastAsia="ru-RU"/>
        </w:rPr>
        <w:t>документы  по</w:t>
      </w:r>
      <w:proofErr w:type="gramEnd"/>
      <w:r w:rsidRPr="005B60FF">
        <w:rPr>
          <w:rFonts w:ascii="Times New Roman" w:eastAsia="Times New Roman" w:hAnsi="Times New Roman" w:cs="Times New Roman"/>
          <w:b/>
          <w:bCs/>
          <w:color w:val="800000"/>
          <w:sz w:val="48"/>
          <w:szCs w:val="48"/>
          <w:u w:val="single"/>
          <w:lang w:eastAsia="ru-RU"/>
        </w:rPr>
        <w:t xml:space="preserve"> противодействию коррупции: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Кодекс этики и служебного поведения федеральных государственных гражданских служащих Министерства финансов Российской Федерации. 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Минфина России от 22.10.2010 №505 «Об утверждении Плана противодействия коррупции в Министерстве финансов Российской Федерации на 2012 – 2013 годы».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27.07.2004 № 79-ФЗ "О государственной гражданской службе Российской Федерации" (ред. от 14.02.2010</w:t>
      </w:r>
      <w:proofErr w:type="gramStart"/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,</w:t>
      </w:r>
      <w:proofErr w:type="gramEnd"/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(статьи 15-19) Основные обязанности гражданского служащего; ограничения и запреты, связанные с гражданской службой; требования к служебному поведению гражданского служащего; урегулирование конфликта интересов на гражданской службе.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Указ Президента РФ от 21.07.2010 № 925 "О мерах по реализации отдельных положений Федерального закона "О противодействии коррупции". 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Указ Президента Российской Федерации от 01.07.2010 № 821 "О комиссиях по соблюдению требований к служебному поведению федеральных государственных служащих и урегулированию конфликта интересов". 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Минфина России от 14.09.2010 №447 «Об организации уведомления федеральными государственными гражданскими служащими Минфина России и назначаемыми на должность Министром финансов Российской Федерации федеральными государственными гражданскими служащими федеральных служб, находящихся в ведении Минфина России, и их территориальных органов об иной оплачиваемой работе». </w:t>
      </w:r>
    </w:p>
    <w:p w:rsidR="00C10975" w:rsidRPr="005B60FF" w:rsidRDefault="00C10975" w:rsidP="00C10975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Минфина России от 12 июля 2010 № 70н «Об утверждении порядка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Федерации». </w:t>
      </w:r>
    </w:p>
    <w:p w:rsidR="00C10975" w:rsidRPr="005B60FF" w:rsidRDefault="00C10975" w:rsidP="00C10975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Минфина России от 05 июля 2010 года № 67н «Об утверждении порядка представления сведений о доходах, об имуществе и обязательствах имущественного характера в Министерстве финансов Российской Федерации».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 Правительства РФ от 26.02.2010 № 96 "Об антикоррупционной экспертизе нормативных правовых актов и проектов нормативных правовых актов".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Минфина России от 11.02.2009 №130н «О Порядке уведомления федеральными государственными гражданскими служащими Минфина России и назначаемыми на должность Министром финансов Российской Федерации федеральными государственными гражданскими служащими федеральных служб, находящихся в ведении Минфина России, и их территориальных органов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сведений». </w:t>
      </w:r>
    </w:p>
    <w:p w:rsidR="00C10975" w:rsidRPr="005B60FF" w:rsidRDefault="00C10975" w:rsidP="00C10975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Постановление Правительства РФ от 02.03.2006 № </w:t>
      </w:r>
      <w:proofErr w:type="gramStart"/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113  «</w:t>
      </w:r>
      <w:proofErr w:type="gramEnd"/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утверждении Положения об установлении мер по недопущению возникновения конфликта интересов в отношении должностных лиц федеральных органов исполнительной власти, вовлеченных в процесс регулирования, контроля и надзора в сфере обязательного пенсионного страхования, должностных лиц Пенсионного фонда Российской Федерации и членов Общественного совета по инвестированию средств пенсионных накоплений». </w:t>
      </w:r>
    </w:p>
    <w:p w:rsidR="00C10975" w:rsidRPr="005B60FF" w:rsidRDefault="00C10975" w:rsidP="00C1097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</w:t>
      </w:r>
      <w:r w:rsidRPr="005B60F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 </w:t>
      </w:r>
      <w:r w:rsidRPr="005B6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 Президента Российской Федерации от 13.04.2010 №460 "О Национальной стратегии противодействия коррупции и Национальном плане противодействия коррупции на 2012 – 2013 годы».</w:t>
      </w:r>
    </w:p>
    <w:p w:rsidR="00E04332" w:rsidRDefault="00E04332"/>
    <w:sectPr w:rsidR="00E0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75"/>
    <w:rsid w:val="00820E69"/>
    <w:rsid w:val="00C10975"/>
    <w:rsid w:val="00E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F781A-194F-4002-A029-4499400E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User</cp:lastModifiedBy>
  <cp:revision>2</cp:revision>
  <dcterms:created xsi:type="dcterms:W3CDTF">2015-04-23T11:23:00Z</dcterms:created>
  <dcterms:modified xsi:type="dcterms:W3CDTF">2015-04-23T11:23:00Z</dcterms:modified>
</cp:coreProperties>
</file>