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Look w:val="0000" w:firstRow="0" w:lastRow="0" w:firstColumn="0" w:lastColumn="0" w:noHBand="0" w:noVBand="0"/>
      </w:tblPr>
      <w:tblGrid>
        <w:gridCol w:w="4679"/>
        <w:gridCol w:w="425"/>
        <w:gridCol w:w="5386"/>
      </w:tblGrid>
      <w:tr w:rsidR="000B4183" w:rsidRPr="0096547F" w:rsidTr="0070568A">
        <w:trPr>
          <w:trHeight w:val="710"/>
        </w:trPr>
        <w:tc>
          <w:tcPr>
            <w:tcW w:w="4679" w:type="dxa"/>
          </w:tcPr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СОГЛАСОВАНО: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 xml:space="preserve"> Педагогический совет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 xml:space="preserve"> МКДОУ «Детский сад № 1» 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Протокол от  _________  2019 г .  № __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425" w:type="dxa"/>
          </w:tcPr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</w:p>
        </w:tc>
        <w:tc>
          <w:tcPr>
            <w:tcW w:w="5386" w:type="dxa"/>
          </w:tcPr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УТВЕРЖДАЮ: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Заведующий МКДОУ «Детский сад №1»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________________ Сулейманова Н.Г.</w:t>
            </w:r>
          </w:p>
          <w:p w:rsidR="000B4183" w:rsidRPr="0096547F" w:rsidRDefault="000B4183" w:rsidP="0070568A">
            <w:pPr>
              <w:suppressAutoHyphens/>
              <w:spacing w:line="360" w:lineRule="auto"/>
              <w:rPr>
                <w:rFonts w:eastAsia="Times New Roman"/>
                <w:lang w:eastAsia="ar-SA"/>
              </w:rPr>
            </w:pPr>
            <w:r w:rsidRPr="0096547F">
              <w:rPr>
                <w:rFonts w:eastAsia="Times New Roman"/>
                <w:lang w:eastAsia="ar-SA"/>
              </w:rPr>
              <w:t>«_____»__________2019г.</w:t>
            </w:r>
          </w:p>
        </w:tc>
      </w:tr>
    </w:tbl>
    <w:p w:rsidR="000B4183" w:rsidRPr="0096547F" w:rsidRDefault="000B4183" w:rsidP="000B4183">
      <w:pPr>
        <w:suppressAutoHyphens/>
        <w:spacing w:line="360" w:lineRule="auto"/>
        <w:rPr>
          <w:rFonts w:eastAsia="Times New Roman"/>
          <w:b/>
          <w:lang w:eastAsia="ar-SA"/>
        </w:rPr>
      </w:pPr>
    </w:p>
    <w:p w:rsidR="000B4183" w:rsidRPr="0096547F" w:rsidRDefault="000B4183" w:rsidP="000B4183">
      <w:pPr>
        <w:suppressAutoHyphens/>
        <w:spacing w:line="360" w:lineRule="auto"/>
        <w:jc w:val="center"/>
        <w:rPr>
          <w:rFonts w:eastAsia="Times New Roman"/>
          <w:b/>
          <w:lang w:eastAsia="ar-SA"/>
        </w:rPr>
      </w:pPr>
      <w:r w:rsidRPr="0096547F">
        <w:rPr>
          <w:rFonts w:eastAsia="Times New Roman"/>
          <w:b/>
          <w:lang w:eastAsia="ar-SA"/>
        </w:rPr>
        <w:t>Положение о внутренней системе оценки качества образования</w:t>
      </w:r>
    </w:p>
    <w:p w:rsidR="000B4183" w:rsidRDefault="000B4183" w:rsidP="000B4183">
      <w:pPr>
        <w:suppressAutoHyphens/>
        <w:spacing w:line="360" w:lineRule="auto"/>
        <w:jc w:val="center"/>
        <w:rPr>
          <w:rFonts w:eastAsia="Times New Roman"/>
          <w:b/>
          <w:lang w:eastAsia="ar-SA"/>
        </w:rPr>
      </w:pPr>
      <w:r w:rsidRPr="0096547F">
        <w:rPr>
          <w:rFonts w:eastAsia="Times New Roman"/>
          <w:b/>
          <w:lang w:eastAsia="ar-SA"/>
        </w:rPr>
        <w:t>В МБДОУ «Детский сад № 1»</w:t>
      </w:r>
      <w:r>
        <w:rPr>
          <w:rFonts w:eastAsia="Times New Roman"/>
          <w:b/>
          <w:lang w:eastAsia="ar-SA"/>
        </w:rPr>
        <w:t xml:space="preserve"> г.Избербаш</w:t>
      </w:r>
    </w:p>
    <w:p w:rsidR="000B4183" w:rsidRDefault="000B4183" w:rsidP="000B4183">
      <w:pPr>
        <w:suppressAutoHyphens/>
        <w:spacing w:line="360" w:lineRule="auto"/>
        <w:jc w:val="center"/>
        <w:rPr>
          <w:rFonts w:eastAsia="Times New Roman"/>
          <w:b/>
          <w:lang w:eastAsia="ar-SA"/>
        </w:rPr>
      </w:pPr>
    </w:p>
    <w:p w:rsidR="000B4183" w:rsidRDefault="000B4183" w:rsidP="000B4183">
      <w:pPr>
        <w:pStyle w:val="a3"/>
        <w:numPr>
          <w:ilvl w:val="0"/>
          <w:numId w:val="5"/>
        </w:numPr>
        <w:suppressAutoHyphens/>
        <w:spacing w:line="360" w:lineRule="auto"/>
        <w:jc w:val="center"/>
        <w:rPr>
          <w:rFonts w:eastAsia="Times New Roman"/>
          <w:b/>
          <w:lang w:eastAsia="ar-SA"/>
        </w:rPr>
      </w:pPr>
      <w:r>
        <w:rPr>
          <w:rFonts w:eastAsia="Times New Roman"/>
          <w:b/>
          <w:lang w:eastAsia="ar-SA"/>
        </w:rPr>
        <w:t>Общие положения</w:t>
      </w:r>
    </w:p>
    <w:p w:rsidR="000B4183" w:rsidRDefault="000B4183" w:rsidP="000B4183">
      <w:pPr>
        <w:pStyle w:val="a3"/>
        <w:numPr>
          <w:ilvl w:val="1"/>
          <w:numId w:val="5"/>
        </w:numPr>
        <w:suppressAutoHyphens/>
        <w:spacing w:line="360" w:lineRule="auto"/>
        <w:ind w:left="0" w:firstLine="720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Настоящее Положение о внутренней системе оценки качества образования в Муниципальном казенном дошкольном образовательном учреждении «Детский сад №1» г. Избербаш (далее – МКДОУ ДС №1) определяет цели, задачи, концептуальные идеи и принципы формирования внутренней системы оценки качества образования (далее – ВСОКО), объекты и основные направления, информационный фонд ВСОКО, регулирует ее организацию и проведение.</w:t>
      </w:r>
    </w:p>
    <w:p w:rsidR="000B4183" w:rsidRDefault="000B4183" w:rsidP="000B4183">
      <w:pPr>
        <w:pStyle w:val="a3"/>
        <w:numPr>
          <w:ilvl w:val="1"/>
          <w:numId w:val="5"/>
        </w:numPr>
        <w:suppressAutoHyphens/>
        <w:spacing w:line="360" w:lineRule="auto"/>
        <w:ind w:left="0"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ВСОКО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воспитанников. Образовательными и воспитательными достижениями, систему сбора, обработки, хранения и распространения информации об условиях, процессе и результативности воспитательной и образовательной деятельности всех субъектов (объектов) процесса.</w:t>
      </w:r>
    </w:p>
    <w:p w:rsidR="000B4183" w:rsidRDefault="000B4183" w:rsidP="000B4183">
      <w:pPr>
        <w:pStyle w:val="a3"/>
        <w:numPr>
          <w:ilvl w:val="1"/>
          <w:numId w:val="5"/>
        </w:numPr>
        <w:suppressAutoHyphens/>
        <w:spacing w:line="360" w:lineRule="auto"/>
        <w:ind w:left="0"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 ВСОКО осуществляется в соответствии с действующими законодательными актами РФ, регламентирующими реализацию оценки качества образования;</w:t>
      </w:r>
    </w:p>
    <w:p w:rsidR="000B4183" w:rsidRPr="0096547F" w:rsidRDefault="000B4183" w:rsidP="000B4183">
      <w:pPr>
        <w:pStyle w:val="a3"/>
        <w:suppressAutoHyphens/>
        <w:spacing w:line="360" w:lineRule="auto"/>
        <w:ind w:left="0"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Закон «Об образовании в Российской Федерации» №273 ФЗ от 29.12.2012;</w:t>
      </w:r>
    </w:p>
    <w:p w:rsidR="000B4183" w:rsidRDefault="000B4183" w:rsidP="000B4183">
      <w:pPr>
        <w:spacing w:line="354" w:lineRule="auto"/>
        <w:ind w:firstLine="70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России от 17.10.2013 N 1155; «Об утверждении федерального государственного образовательного стандарта дошкольного образования»;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</w:p>
    <w:p w:rsidR="000B4183" w:rsidRDefault="000B4183" w:rsidP="000B4183">
      <w:pPr>
        <w:spacing w:line="19" w:lineRule="exact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firstLine="675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Постановление Главного государственного санитарного врача Российской Федерации от 15 мая 2013 г.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0B4183" w:rsidRDefault="000B4183" w:rsidP="000B4183">
      <w:pPr>
        <w:spacing w:line="19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Российской Федерации (Минобрнауки России) от 14 июня 2013г. №462 г.Москва «Об утверждении Порядка проведения самообследования образовательной организацией»;</w:t>
      </w:r>
    </w:p>
    <w:p w:rsidR="000B4183" w:rsidRDefault="000B4183" w:rsidP="000B4183">
      <w:pPr>
        <w:spacing w:line="354" w:lineRule="auto"/>
        <w:jc w:val="both"/>
        <w:rPr>
          <w:rFonts w:eastAsia="Times New Roman"/>
          <w:sz w:val="24"/>
          <w:szCs w:val="24"/>
        </w:rPr>
      </w:pP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 Министерства образования и науки РФ от 10 декабря 2013г. №1324 «Об утверждении показателей деятельности образовательной организации, подлежащей самообследованию»;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right="20"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Приказ  Министерства  образования  и  науки  РФ  от  05  декабря  2014г.  №1547 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деятельность»; </w:t>
      </w:r>
    </w:p>
    <w:p w:rsidR="000B4183" w:rsidRDefault="000B4183" w:rsidP="000B4183">
      <w:pPr>
        <w:spacing w:line="356" w:lineRule="auto"/>
        <w:ind w:right="20" w:firstLine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Устав  МКДОУ ДС №1 и иные локальные нормативные акты.</w:t>
      </w:r>
    </w:p>
    <w:p w:rsidR="000B4183" w:rsidRDefault="000B4183" w:rsidP="000B4183">
      <w:pPr>
        <w:spacing w:line="4" w:lineRule="exact"/>
        <w:jc w:val="both"/>
        <w:rPr>
          <w:sz w:val="20"/>
          <w:szCs w:val="20"/>
        </w:rPr>
      </w:pPr>
    </w:p>
    <w:p w:rsidR="000B4183" w:rsidRDefault="000B4183" w:rsidP="000B4183">
      <w:pPr>
        <w:ind w:left="4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В настоящем Положении используются следующие термины:</w:t>
      </w:r>
    </w:p>
    <w:p w:rsidR="000B4183" w:rsidRDefault="000B4183" w:rsidP="000B4183">
      <w:pPr>
        <w:spacing w:line="151" w:lineRule="exact"/>
        <w:jc w:val="both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right="560" w:firstLine="28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Внутренняя система оценки качества образования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система сбора, обработки, анализа,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хранения и распространения информации об образовательной систем и ее отдельных элементах, которая ориентирована на информационное обеспечение управления качеством образования, позволяет судить о состоянии системы образования.</w:t>
      </w:r>
    </w:p>
    <w:p w:rsidR="000B4183" w:rsidRDefault="000B4183" w:rsidP="000B4183">
      <w:pPr>
        <w:spacing w:line="19" w:lineRule="exact"/>
        <w:jc w:val="both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firstLine="90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Измерение </w:t>
      </w:r>
      <w:r>
        <w:rPr>
          <w:rFonts w:eastAsia="Times New Roman"/>
          <w:sz w:val="24"/>
          <w:szCs w:val="24"/>
        </w:rPr>
        <w:t>– метод регистрации состояния качества образования, а также оценка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</w:p>
    <w:p w:rsidR="000B4183" w:rsidRDefault="000B4183" w:rsidP="000B4183">
      <w:pPr>
        <w:spacing w:line="35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Качество образования </w:t>
      </w:r>
      <w:r>
        <w:rPr>
          <w:rFonts w:eastAsia="Times New Roman"/>
          <w:sz w:val="24"/>
          <w:szCs w:val="24"/>
        </w:rPr>
        <w:t>– комплексная характеристика образовательной деятельности 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подготовки обучающегося, выражающая степень их соответствия федеральному государственному образовательному стандарту дошкольного образования (образовательному стандарту) и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</w:t>
      </w:r>
    </w:p>
    <w:p w:rsidR="000B4183" w:rsidRDefault="000B4183" w:rsidP="000B4183">
      <w:pPr>
        <w:spacing w:line="19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 степень достижения воспитанниками планируемых результатов освоения образовательной программы.</w:t>
      </w:r>
    </w:p>
    <w:p w:rsidR="000B4183" w:rsidRDefault="000B4183" w:rsidP="000B4183">
      <w:pPr>
        <w:spacing w:line="354" w:lineRule="auto"/>
        <w:ind w:firstLine="5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Качество условий – </w:t>
      </w:r>
      <w:r>
        <w:rPr>
          <w:rFonts w:eastAsia="Times New Roman"/>
          <w:sz w:val="24"/>
          <w:szCs w:val="24"/>
        </w:rPr>
        <w:t>выполнение санитарно-гигиенических норм организации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54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Критерий – </w:t>
      </w:r>
      <w:r>
        <w:rPr>
          <w:rFonts w:eastAsia="Times New Roman"/>
          <w:sz w:val="24"/>
          <w:szCs w:val="24"/>
        </w:rPr>
        <w:t>признак, на основании которого производится оценка, классификация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оцениваемого объекта.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8" w:lineRule="auto"/>
        <w:ind w:firstLine="4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Мониторинг в системе образования </w:t>
      </w:r>
      <w:r>
        <w:rPr>
          <w:rFonts w:eastAsia="Times New Roman"/>
          <w:sz w:val="24"/>
          <w:szCs w:val="24"/>
        </w:rPr>
        <w:t>– комплексное аналитическое отслеживание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:rsidR="000B4183" w:rsidRDefault="000B4183" w:rsidP="000B4183">
      <w:pPr>
        <w:spacing w:line="357" w:lineRule="auto"/>
        <w:ind w:firstLine="48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Федеральный государственный образовательный стандарт </w:t>
      </w:r>
      <w:r>
        <w:rPr>
          <w:rFonts w:eastAsia="Times New Roman"/>
          <w:sz w:val="24"/>
          <w:szCs w:val="24"/>
        </w:rPr>
        <w:t>дошкольного образования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представляет собой совокупность обязательных требований к дошкольному образованию, утвержденных федеральным органом исполнительной власти, осуществляющим функции по выработке государственной политики и нормативно- правовому регулированию в сфере образования.</w:t>
      </w:r>
    </w:p>
    <w:p w:rsidR="000B4183" w:rsidRDefault="000B4183" w:rsidP="000B4183">
      <w:pPr>
        <w:spacing w:line="16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119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ВСОКО осуществляется на основе комплексного использования основных методологических подходов:</w:t>
      </w:r>
    </w:p>
    <w:p w:rsidR="000B4183" w:rsidRDefault="000B4183" w:rsidP="000B4183">
      <w:pPr>
        <w:spacing w:line="28" w:lineRule="exact"/>
        <w:rPr>
          <w:sz w:val="20"/>
          <w:szCs w:val="20"/>
        </w:rPr>
      </w:pPr>
    </w:p>
    <w:p w:rsidR="000B4183" w:rsidRDefault="000B4183" w:rsidP="000B4183">
      <w:pPr>
        <w:spacing w:line="35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Аксиологический подход к оценке предусматривает анализ ценностей, которые являются основанием в определении структуры и содержания системы оценки качества дошкольного образования. Степень признания самоценности личности ребенка, его права на развитие и на проявление индивидуальных способностей, создание условий для его творческой самореализации определяют оценочную шкалу данного подхода к качеству дошкольного образования в МКДОУ ДС №1.</w:t>
      </w:r>
    </w:p>
    <w:p w:rsidR="000B4183" w:rsidRDefault="000B4183" w:rsidP="000B4183">
      <w:pPr>
        <w:spacing w:line="21" w:lineRule="exact"/>
        <w:rPr>
          <w:sz w:val="20"/>
          <w:szCs w:val="20"/>
        </w:rPr>
      </w:pPr>
    </w:p>
    <w:p w:rsidR="000B4183" w:rsidRDefault="000B4183" w:rsidP="000B4183">
      <w:pPr>
        <w:spacing w:line="357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Социокультурный подход в оценке качества образования в МКДОУ ДС №1 определяется характером взаимодействия детей со взрослыми, с другими детьми, с предметно-пространственным миром. Оценивается уровень самостоятельного поведения и его способность решать повседневные жизненные ситуации; социальная компетентность в общении с другими детьми и взрослыми.</w:t>
      </w:r>
    </w:p>
    <w:p w:rsidR="000B4183" w:rsidRDefault="000B4183" w:rsidP="000B4183">
      <w:pPr>
        <w:spacing w:line="17" w:lineRule="exact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Компетентностный подход. При оценке качества образования в рамках данного подхода осуществляется выявление степени овладения компетентностями при непосредственном наблюдении за поведением детей, что дополняется суждениями об обстоятельствах, в которых проводились наблюдения.</w:t>
      </w:r>
    </w:p>
    <w:p w:rsidR="000B4183" w:rsidRDefault="000B4183" w:rsidP="000B4183">
      <w:pPr>
        <w:spacing w:line="18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Комплексное применение охарактеризованных подходов делает проблему оценивания и измерения развития ребенка принципиально разрешимой и позволяет привлекать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родителей (не специалистов) к оценке качества МКДОУ ДС №1 как независимых субъектов оценки.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Настоящее Положение устанавливает единые требования при проведении внутренней системы оценки качества образования в МКДОУ ДС №1 и является локальным нормативным актом учреждения.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Срок данного Положения не ограничен. Данное Положение действует до принятия нового.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</w:p>
    <w:p w:rsidR="000B4183" w:rsidRDefault="000B4183" w:rsidP="000B4183">
      <w:pPr>
        <w:numPr>
          <w:ilvl w:val="0"/>
          <w:numId w:val="1"/>
        </w:numPr>
        <w:tabs>
          <w:tab w:val="left" w:pos="1480"/>
        </w:tabs>
        <w:ind w:left="1480" w:hanging="24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цели, задачи, функции и принципы системы оценки качества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образования</w:t>
      </w:r>
    </w:p>
    <w:p w:rsidR="000B4183" w:rsidRDefault="000B4183" w:rsidP="000B4183">
      <w:pPr>
        <w:spacing w:line="134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Цель ВСОКО: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установление соответствия качества дошкольного образования федеральному государственному образовательному стандарту дошкольного образования.</w:t>
      </w:r>
    </w:p>
    <w:p w:rsidR="000B4183" w:rsidRDefault="000B4183" w:rsidP="000B4183">
      <w:pPr>
        <w:spacing w:line="391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2.2.Задачи ВСОКО: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объекта системы оценки качества, установление системы показателей (индикаторов), характеризующих состояние и динамику развития качества образования; установление порядка и форм проведения оценки;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подбор, адаптация, разработка, систематизация нормативных материалов, методик диагностики;</w:t>
      </w:r>
    </w:p>
    <w:p w:rsidR="000B4183" w:rsidRDefault="000B4183" w:rsidP="000B4183">
      <w:pPr>
        <w:spacing w:line="11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систематизация информации, повышение её доступности и обеспечение достоверности;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координация деятельности всех субъектов ВСОКО;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технологий информационно-аналитической деятельности;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своевременное выявление изменений в сфере образовании и вызвавших их факторов; принятие обоснованных управленческих решений по достижению качественного образования;</w:t>
      </w:r>
    </w:p>
    <w:p w:rsidR="000B4183" w:rsidRDefault="000B4183" w:rsidP="000B4183">
      <w:pPr>
        <w:spacing w:line="15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привлечение общественности к оценке качества образования.</w:t>
      </w: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316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Функции ВСОКО: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получение сравнительных данных, выявление динамики и факторов влияния на динамику качества образования;</w:t>
      </w:r>
    </w:p>
    <w:p w:rsidR="000B4183" w:rsidRDefault="000B4183" w:rsidP="000B4183">
      <w:pPr>
        <w:spacing w:line="15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2180"/>
          <w:tab w:val="left" w:pos="2520"/>
          <w:tab w:val="left" w:pos="4400"/>
          <w:tab w:val="left" w:pos="5900"/>
          <w:tab w:val="left" w:pos="6220"/>
          <w:tab w:val="left" w:pos="7480"/>
          <w:tab w:val="left" w:pos="7820"/>
          <w:tab w:val="left" w:pos="902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упорядочивание</w:t>
      </w:r>
      <w:r>
        <w:rPr>
          <w:rFonts w:eastAsia="Times New Roman"/>
          <w:sz w:val="24"/>
          <w:szCs w:val="24"/>
        </w:rPr>
        <w:tab/>
        <w:t>информации</w:t>
      </w:r>
      <w:r>
        <w:rPr>
          <w:rFonts w:eastAsia="Times New Roman"/>
          <w:sz w:val="24"/>
          <w:szCs w:val="24"/>
        </w:rPr>
        <w:tab/>
        <w:t>о</w:t>
      </w:r>
      <w:r>
        <w:rPr>
          <w:rFonts w:eastAsia="Times New Roman"/>
          <w:sz w:val="24"/>
          <w:szCs w:val="24"/>
        </w:rPr>
        <w:tab/>
        <w:t>состоянии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динамике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качества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 в базе данных;</w:t>
      </w:r>
    </w:p>
    <w:p w:rsidR="000B4183" w:rsidRDefault="000B4183" w:rsidP="000B4183">
      <w:pPr>
        <w:spacing w:line="140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координация деятельности организационных структур, задействованных в процедурах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мониторинга качества образования.</w:t>
      </w:r>
    </w:p>
    <w:p w:rsidR="000B4183" w:rsidRDefault="000B4183" w:rsidP="000B4183">
      <w:pPr>
        <w:spacing w:line="338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Источники данных для оценки качества образования: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образовательная статистика;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социологические опросы;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мониторинговые исследования по различным аспектам образовательного процесса;</w:t>
      </w:r>
    </w:p>
    <w:p w:rsidR="000B4183" w:rsidRDefault="000B4183" w:rsidP="000B4183">
      <w:pPr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отчеты педагогов и воспитателей дошкольного учреждения;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left="367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практическая деятельность педагогических работников, посещение организованной учебной деятельности, другие мероприятия с детьми, родителями, режимные моменты, документация.</w:t>
      </w:r>
    </w:p>
    <w:p w:rsidR="000B4183" w:rsidRDefault="000B4183" w:rsidP="000B4183">
      <w:pPr>
        <w:spacing w:line="209" w:lineRule="exact"/>
        <w:rPr>
          <w:sz w:val="20"/>
          <w:szCs w:val="20"/>
        </w:rPr>
      </w:pPr>
    </w:p>
    <w:p w:rsidR="000B4183" w:rsidRDefault="000B4183" w:rsidP="000B4183">
      <w:pPr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2.5.Основные принципы системы оценки качества образования МКДОУ ДС №1: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приоритетности управления - нацеленность результатов ВСОКО на принятие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управленческого решения;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объективности, достоверности, полноты и системности информации о качестве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образования;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left="367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0B4183" w:rsidRDefault="000B4183" w:rsidP="000B4183">
      <w:pPr>
        <w:spacing w:line="8" w:lineRule="exact"/>
        <w:rPr>
          <w:sz w:val="20"/>
          <w:szCs w:val="20"/>
        </w:rPr>
      </w:pPr>
    </w:p>
    <w:p w:rsidR="000B4183" w:rsidRDefault="000B4183" w:rsidP="000B4183">
      <w:pPr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доступности информации о состоянии и качестве образования для различных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групп  потребителей;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left="367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left="367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</w:t>
      </w:r>
    </w:p>
    <w:p w:rsidR="000B4183" w:rsidRDefault="000B4183" w:rsidP="000B4183">
      <w:pPr>
        <w:sectPr w:rsidR="000B4183">
          <w:footerReference w:type="default" r:id="rId8"/>
          <w:footerReference w:type="first" r:id="rId9"/>
          <w:pgSz w:w="11900" w:h="16838"/>
          <w:pgMar w:top="558" w:right="846" w:bottom="578" w:left="773" w:header="0" w:footer="0" w:gutter="0"/>
          <w:cols w:space="720" w:equalWidth="0">
            <w:col w:w="10287"/>
          </w:cols>
        </w:sectPr>
      </w:pPr>
    </w:p>
    <w:p w:rsidR="000B4183" w:rsidRDefault="000B4183" w:rsidP="000B4183">
      <w:pPr>
        <w:spacing w:line="15" w:lineRule="exact"/>
        <w:rPr>
          <w:sz w:val="20"/>
          <w:szCs w:val="20"/>
        </w:rPr>
      </w:pPr>
    </w:p>
    <w:p w:rsidR="000B4183" w:rsidRDefault="000B4183" w:rsidP="000B4183">
      <w:pPr>
        <w:ind w:left="3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использования);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2087"/>
          <w:tab w:val="left" w:pos="4367"/>
          <w:tab w:val="left" w:pos="4627"/>
          <w:tab w:val="left" w:pos="6687"/>
          <w:tab w:val="left" w:pos="8367"/>
        </w:tabs>
        <w:ind w:left="10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</w:t>
      </w:r>
      <w:r>
        <w:rPr>
          <w:rFonts w:eastAsia="Times New Roman"/>
          <w:sz w:val="24"/>
          <w:szCs w:val="24"/>
        </w:rPr>
        <w:tab/>
        <w:t>инструментальности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технологичности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используемых</w:t>
      </w:r>
      <w:r>
        <w:rPr>
          <w:rFonts w:eastAsia="Times New Roman"/>
          <w:sz w:val="24"/>
          <w:szCs w:val="24"/>
        </w:rPr>
        <w:tab/>
        <w:t>показателей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220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(с</w:t>
      </w:r>
    </w:p>
    <w:p w:rsidR="000B4183" w:rsidRDefault="000B4183" w:rsidP="000B4183">
      <w:pPr>
        <w:spacing w:line="152" w:lineRule="exact"/>
        <w:rPr>
          <w:sz w:val="20"/>
          <w:szCs w:val="20"/>
        </w:rPr>
      </w:pPr>
    </w:p>
    <w:p w:rsidR="000B4183" w:rsidRDefault="000B4183" w:rsidP="000B4183">
      <w:pPr>
        <w:sectPr w:rsidR="000B4183">
          <w:type w:val="continuous"/>
          <w:pgSz w:w="11900" w:h="16838"/>
          <w:pgMar w:top="558" w:right="846" w:bottom="578" w:left="773" w:header="0" w:footer="0" w:gutter="0"/>
          <w:cols w:num="2" w:space="720" w:equalWidth="0">
            <w:col w:w="9627" w:space="480"/>
            <w:col w:w="180"/>
          </w:cols>
        </w:sectPr>
      </w:pPr>
    </w:p>
    <w:p w:rsidR="000B4183" w:rsidRDefault="000B4183" w:rsidP="000B4183">
      <w:pPr>
        <w:spacing w:line="348" w:lineRule="auto"/>
        <w:ind w:left="3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B4183" w:rsidRDefault="000B4183" w:rsidP="000B4183">
      <w:pPr>
        <w:spacing w:line="28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left="367" w:right="2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0B4183" w:rsidRDefault="000B4183" w:rsidP="000B4183">
      <w:pPr>
        <w:spacing w:line="20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left="367" w:right="20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взаимного дополнения оценочных процедур, установление между ними взаимосвязей и взаимозависимостей;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left="367"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принцип соблюдения морально-этических норм при проведении процедур оценки качества образования в дошкольном учреждении.</w:t>
      </w: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224" w:lineRule="exact"/>
        <w:rPr>
          <w:sz w:val="20"/>
          <w:szCs w:val="20"/>
        </w:rPr>
      </w:pPr>
    </w:p>
    <w:p w:rsidR="000B4183" w:rsidRDefault="000B4183" w:rsidP="000B4183">
      <w:pPr>
        <w:numPr>
          <w:ilvl w:val="0"/>
          <w:numId w:val="2"/>
        </w:numPr>
        <w:tabs>
          <w:tab w:val="left" w:pos="367"/>
        </w:tabs>
        <w:ind w:left="367" w:hanging="367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4"/>
          <w:szCs w:val="24"/>
        </w:rPr>
        <w:t>Организация системы оценки качества образования</w:t>
      </w:r>
    </w:p>
    <w:p w:rsidR="000B4183" w:rsidRDefault="000B4183" w:rsidP="000B4183">
      <w:pPr>
        <w:spacing w:line="144" w:lineRule="exact"/>
        <w:rPr>
          <w:sz w:val="20"/>
          <w:szCs w:val="20"/>
        </w:rPr>
      </w:pPr>
    </w:p>
    <w:p w:rsidR="000B4183" w:rsidRPr="004C27EC" w:rsidRDefault="000B4183" w:rsidP="000B4183">
      <w:pPr>
        <w:spacing w:line="356" w:lineRule="auto"/>
        <w:ind w:firstLine="7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3.1. Организационной основой осуществления процедуры ВСОКО является программа, где определяются форма, направления, сроки, порядок проведения ВСОКО и ответственные исполнители. Для проведения ВСОКО назначаются ответственные лица, состав которых утверждается приказом заведующего МКДОУ.</w:t>
      </w: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Проведение ВСОКО предполагает широкое использование современных информационных технологий на всех этапах сбора, обработки, хранения и использования информации.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75" w:lineRule="auto"/>
        <w:ind w:firstLine="720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3.3. Мероприятия по реализации целей и задач ВСОКО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</w:t>
      </w:r>
    </w:p>
    <w:p w:rsidR="000B4183" w:rsidRDefault="000B4183" w:rsidP="000B4183">
      <w:pPr>
        <w:spacing w:line="1" w:lineRule="exact"/>
        <w:rPr>
          <w:sz w:val="20"/>
          <w:szCs w:val="20"/>
        </w:rPr>
      </w:pPr>
    </w:p>
    <w:p w:rsidR="000B4183" w:rsidRDefault="000B4183" w:rsidP="000B4183">
      <w:pPr>
        <w:spacing w:line="392" w:lineRule="auto"/>
        <w:ind w:right="720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3.4. Реализация ВСОКО предполагает последовательность следующих действий: определение и обоснование объекта оценивания; </w:t>
      </w:r>
    </w:p>
    <w:p w:rsidR="000B4183" w:rsidRDefault="000B4183" w:rsidP="000B4183">
      <w:pPr>
        <w:spacing w:line="392" w:lineRule="auto"/>
        <w:ind w:right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сбор данных;</w:t>
      </w:r>
    </w:p>
    <w:p w:rsidR="000B4183" w:rsidRDefault="000B4183" w:rsidP="000B4183">
      <w:pPr>
        <w:spacing w:line="3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структурирование баз данных, обеспечивающих хранение и оперативное использование информации;</w:t>
      </w:r>
    </w:p>
    <w:p w:rsidR="000B4183" w:rsidRDefault="000B4183" w:rsidP="000B4183">
      <w:pPr>
        <w:spacing w:line="15" w:lineRule="exact"/>
        <w:jc w:val="both"/>
        <w:rPr>
          <w:sz w:val="20"/>
          <w:szCs w:val="20"/>
        </w:rPr>
      </w:pPr>
    </w:p>
    <w:p w:rsidR="000B4183" w:rsidRDefault="000B4183" w:rsidP="000B418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обработка полученных данных;</w:t>
      </w:r>
    </w:p>
    <w:p w:rsidR="000B4183" w:rsidRDefault="000B4183" w:rsidP="000B4183">
      <w:pPr>
        <w:spacing w:line="137" w:lineRule="exact"/>
        <w:jc w:val="both"/>
        <w:rPr>
          <w:sz w:val="20"/>
          <w:szCs w:val="20"/>
        </w:rPr>
      </w:pPr>
    </w:p>
    <w:p w:rsidR="000B4183" w:rsidRDefault="000B4183" w:rsidP="000B418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 и интерпретация полученных данных;</w:t>
      </w:r>
    </w:p>
    <w:p w:rsidR="000B4183" w:rsidRDefault="000B4183" w:rsidP="000B4183">
      <w:pPr>
        <w:spacing w:line="139" w:lineRule="exact"/>
        <w:jc w:val="both"/>
        <w:rPr>
          <w:sz w:val="20"/>
          <w:szCs w:val="20"/>
        </w:rPr>
      </w:pPr>
    </w:p>
    <w:p w:rsidR="000B4183" w:rsidRDefault="000B4183" w:rsidP="000B418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подготовка документов по итогам анализа полученных данных;</w:t>
      </w:r>
    </w:p>
    <w:p w:rsidR="000B4183" w:rsidRDefault="000B4183" w:rsidP="000B4183">
      <w:pPr>
        <w:spacing w:line="137" w:lineRule="exact"/>
        <w:jc w:val="both"/>
        <w:rPr>
          <w:sz w:val="20"/>
          <w:szCs w:val="20"/>
        </w:rPr>
      </w:pPr>
    </w:p>
    <w:p w:rsidR="000B4183" w:rsidRDefault="000B4183" w:rsidP="000B4183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распространение результатов ВСОКО среди потребителей образовательной услуги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Методы ВСОКО: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1980"/>
          <w:tab w:val="left" w:pos="4020"/>
          <w:tab w:val="left" w:pos="5540"/>
          <w:tab w:val="left" w:pos="7240"/>
          <w:tab w:val="left" w:pos="89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представленных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материалов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самоанализа,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нормативной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правовой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документации МКДОУ ДС №1.;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1560"/>
          <w:tab w:val="left" w:pos="3260"/>
          <w:tab w:val="left" w:pos="5760"/>
          <w:tab w:val="left" w:pos="6060"/>
          <w:tab w:val="left" w:pos="7280"/>
          <w:tab w:val="left" w:pos="874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анализ</w:t>
      </w:r>
      <w:r>
        <w:rPr>
          <w:rFonts w:eastAsia="Times New Roman"/>
          <w:sz w:val="24"/>
          <w:szCs w:val="24"/>
        </w:rPr>
        <w:tab/>
        <w:t>программного,</w:t>
      </w:r>
      <w:r>
        <w:rPr>
          <w:rFonts w:eastAsia="Times New Roman"/>
          <w:sz w:val="24"/>
          <w:szCs w:val="24"/>
        </w:rPr>
        <w:tab/>
        <w:t>учебно-методического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кадрового</w:t>
      </w:r>
      <w:r>
        <w:rPr>
          <w:rFonts w:eastAsia="Times New Roman"/>
          <w:sz w:val="24"/>
          <w:szCs w:val="24"/>
        </w:rPr>
        <w:tab/>
        <w:t>обеспечения</w:t>
      </w:r>
      <w:r>
        <w:rPr>
          <w:rFonts w:eastAsia="Times New Roman"/>
          <w:sz w:val="24"/>
          <w:szCs w:val="24"/>
        </w:rPr>
        <w:tab/>
        <w:t>заявленной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направленности образовательной программы МКДОУ ДС №1.;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8320"/>
        </w:tabs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наблюдение; исследование развивающей предметно-пространственной</w:t>
      </w:r>
      <w:r>
        <w:rPr>
          <w:rFonts w:eastAsia="Times New Roman"/>
          <w:sz w:val="24"/>
          <w:szCs w:val="24"/>
        </w:rPr>
        <w:tab/>
        <w:t>среды, а также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left="720" w:right="240" w:hanging="71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условий, обеспечивающих максимальное удовлетворение запросов родителей воспитанников; анализ планирования, результатов диагностики.</w:t>
      </w: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226" w:lineRule="exact"/>
        <w:rPr>
          <w:sz w:val="20"/>
          <w:szCs w:val="20"/>
        </w:rPr>
      </w:pPr>
    </w:p>
    <w:p w:rsidR="000B4183" w:rsidRDefault="000B4183" w:rsidP="000B4183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Процедуры ВСОКО: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экспертиза психолого-педагогических условий реализации образовательной программы МКДОУ ДС №1.;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стандартизированной диагностики, отражающей соответствие уровня развития воспитанников возрастным ориентирам;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система комплексной психолого-педагогического диагностики, отражающей динамику индивидуального развития детей;</w:t>
      </w:r>
    </w:p>
    <w:p w:rsidR="000B4183" w:rsidRDefault="000B4183" w:rsidP="000B4183">
      <w:pPr>
        <w:spacing w:line="24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психолого-педагогическое сопровождение детей с особыми образовательными потребностями;</w:t>
      </w:r>
    </w:p>
    <w:p w:rsidR="000B4183" w:rsidRDefault="000B4183" w:rsidP="000B4183">
      <w:pPr>
        <w:spacing w:line="11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динамики показателей здоровья детей;</w:t>
      </w:r>
    </w:p>
    <w:p w:rsidR="000B4183" w:rsidRDefault="000B4183" w:rsidP="000B4183">
      <w:pPr>
        <w:spacing w:line="139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динамики уровня адаптации детей раннего возраста;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right="20"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определение уровня удовлетворенности родителей качеством предоставляемых услуг МКДОУ ДС №1.</w:t>
      </w:r>
    </w:p>
    <w:p w:rsidR="000B4183" w:rsidRDefault="000B4183" w:rsidP="000B4183">
      <w:pPr>
        <w:spacing w:line="350" w:lineRule="auto"/>
        <w:ind w:right="20" w:firstLine="711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3.7. Критерии выступают в качестве инструмента, призванного наполнить содержанием оценку и обеспечить измерение уровня достижений деятельности МКДОУ ДС №1.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</w:t>
      </w:r>
    </w:p>
    <w:p w:rsidR="000B4183" w:rsidRDefault="000B4183" w:rsidP="000B4183">
      <w:pPr>
        <w:spacing w:line="221" w:lineRule="exact"/>
        <w:rPr>
          <w:sz w:val="20"/>
          <w:szCs w:val="20"/>
        </w:rPr>
      </w:pPr>
    </w:p>
    <w:p w:rsidR="000B4183" w:rsidRDefault="000B4183" w:rsidP="000B4183">
      <w:pPr>
        <w:spacing w:line="35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решением педагогического совета и утверждаются приказом заведующего МКДОУ ДС №1.</w:t>
      </w:r>
    </w:p>
    <w:p w:rsidR="000B4183" w:rsidRDefault="000B4183" w:rsidP="000B4183">
      <w:pPr>
        <w:spacing w:line="210" w:lineRule="exact"/>
        <w:rPr>
          <w:sz w:val="20"/>
          <w:szCs w:val="20"/>
        </w:rPr>
      </w:pPr>
    </w:p>
    <w:p w:rsidR="000B4183" w:rsidRDefault="000B4183" w:rsidP="000B4183">
      <w:pPr>
        <w:numPr>
          <w:ilvl w:val="0"/>
          <w:numId w:val="3"/>
        </w:numPr>
        <w:tabs>
          <w:tab w:val="left" w:pos="4160"/>
        </w:tabs>
        <w:ind w:left="416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Этапы ВСОКО</w:t>
      </w:r>
    </w:p>
    <w:p w:rsidR="000B4183" w:rsidRDefault="000B4183" w:rsidP="000B4183">
      <w:pPr>
        <w:spacing w:line="132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4.1.Процесс ВСОКО состоит из 5 этапов:</w:t>
      </w:r>
    </w:p>
    <w:p w:rsidR="000B4183" w:rsidRDefault="000B4183" w:rsidP="000B4183">
      <w:pPr>
        <w:spacing w:line="151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4.1.1. Первый этап – нормативно – установочный (определение основных показателей, инструментария, определение ответственных лиц, подготовка приказа о сроках проведения).</w:t>
      </w:r>
    </w:p>
    <w:p w:rsidR="000B4183" w:rsidRDefault="000B4183" w:rsidP="000B4183">
      <w:pPr>
        <w:spacing w:line="28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4.1.2.Второй этап - информационно – диагностический (сбор информации с помощью подобранных методик).</w:t>
      </w:r>
    </w:p>
    <w:p w:rsidR="000B4183" w:rsidRDefault="000B4183" w:rsidP="000B4183">
      <w:pPr>
        <w:spacing w:line="28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4.1.3.Третий этап – аналитический (анализ полученных результатов, сопоставление результатов с нормативными показателями, установление причин отклонения, оценка рисков).</w:t>
      </w:r>
    </w:p>
    <w:p w:rsidR="000B4183" w:rsidRDefault="000B4183" w:rsidP="000B4183">
      <w:pPr>
        <w:spacing w:line="15" w:lineRule="exact"/>
        <w:rPr>
          <w:sz w:val="20"/>
          <w:szCs w:val="20"/>
        </w:rPr>
      </w:pPr>
    </w:p>
    <w:p w:rsidR="000B4183" w:rsidRDefault="000B4183" w:rsidP="000B4183">
      <w:pPr>
        <w:tabs>
          <w:tab w:val="left" w:pos="8440"/>
        </w:tabs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4.1.4.Четвертый этап – итогово – прогностический (разработка стратегии</w:t>
      </w:r>
      <w:r>
        <w:rPr>
          <w:rFonts w:eastAsia="Times New Roman"/>
          <w:sz w:val="24"/>
          <w:szCs w:val="24"/>
        </w:rPr>
        <w:tab/>
        <w:t>коррекционно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развивающей работы, предъявление полученных результатов на уровень педагогического коллектива, Совета МКДОУ ДС №1).</w:t>
      </w:r>
    </w:p>
    <w:p w:rsidR="000B4183" w:rsidRDefault="000B4183" w:rsidP="000B4183">
      <w:pPr>
        <w:spacing w:line="23" w:lineRule="exact"/>
        <w:rPr>
          <w:sz w:val="20"/>
          <w:szCs w:val="20"/>
        </w:rPr>
      </w:pPr>
    </w:p>
    <w:p w:rsidR="000B4183" w:rsidRDefault="000B4183" w:rsidP="000B4183">
      <w:pPr>
        <w:spacing w:line="354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4.2.По итогам анализа полученных данных ВСОКО готовятся соответствующие документы (отчеты, справки, доклады), которые доводятся до сведения педагогического коллектива МКДОУ ДС №1, учредителя, родителей.</w:t>
      </w:r>
    </w:p>
    <w:p w:rsidR="000B4183" w:rsidRDefault="000B4183" w:rsidP="000B4183">
      <w:pPr>
        <w:spacing w:line="22" w:lineRule="exact"/>
        <w:rPr>
          <w:sz w:val="20"/>
          <w:szCs w:val="20"/>
        </w:rPr>
      </w:pPr>
    </w:p>
    <w:p w:rsidR="000B4183" w:rsidRDefault="000B4183" w:rsidP="000B4183">
      <w:pPr>
        <w:spacing w:line="348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4.3.Результаты ВСОКО являются основанием для принятия административных решений на уровне МКДОУ ДС №1.</w:t>
      </w: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200" w:lineRule="exact"/>
        <w:rPr>
          <w:sz w:val="20"/>
          <w:szCs w:val="20"/>
        </w:rPr>
      </w:pPr>
    </w:p>
    <w:p w:rsidR="000B4183" w:rsidRDefault="000B4183" w:rsidP="000B4183">
      <w:pPr>
        <w:spacing w:line="232" w:lineRule="exact"/>
        <w:rPr>
          <w:sz w:val="20"/>
          <w:szCs w:val="20"/>
        </w:rPr>
      </w:pPr>
    </w:p>
    <w:p w:rsidR="000B4183" w:rsidRDefault="000B4183" w:rsidP="000B4183">
      <w:pPr>
        <w:numPr>
          <w:ilvl w:val="0"/>
          <w:numId w:val="4"/>
        </w:numPr>
        <w:tabs>
          <w:tab w:val="left" w:pos="1060"/>
        </w:tabs>
        <w:ind w:left="1060" w:hanging="23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Общественное участие в оценке и контроле качества дошкольного образования</w:t>
      </w:r>
    </w:p>
    <w:p w:rsidR="000B4183" w:rsidRDefault="000B4183" w:rsidP="000B4183">
      <w:pPr>
        <w:spacing w:line="207" w:lineRule="exact"/>
        <w:rPr>
          <w:sz w:val="20"/>
          <w:szCs w:val="20"/>
        </w:rPr>
      </w:pPr>
    </w:p>
    <w:p w:rsidR="000B4183" w:rsidRDefault="000B4183" w:rsidP="000B4183">
      <w:pPr>
        <w:spacing w:line="234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Придание гласности и открытости результатам ВСОКО осуществляется путем предоставления информации:</w:t>
      </w:r>
    </w:p>
    <w:p w:rsidR="000B4183" w:rsidRDefault="000B4183" w:rsidP="000B4183">
      <w:pPr>
        <w:spacing w:line="4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основным потребителям результатов ВСОКО;</w:t>
      </w:r>
    </w:p>
    <w:p w:rsidR="000B4183" w:rsidRDefault="000B4183" w:rsidP="000B4183">
      <w:pPr>
        <w:spacing w:line="137" w:lineRule="exact"/>
        <w:rPr>
          <w:sz w:val="20"/>
          <w:szCs w:val="20"/>
        </w:rPr>
      </w:pPr>
    </w:p>
    <w:p w:rsidR="000B4183" w:rsidRDefault="000B4183" w:rsidP="000B418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средствам  массовой  информации  через  публичный  доклад  заведующего  МКДОУ  ДС</w:t>
      </w:r>
    </w:p>
    <w:p w:rsidR="000B4183" w:rsidRDefault="000B4183" w:rsidP="000B4183">
      <w:pPr>
        <w:spacing w:line="140" w:lineRule="exact"/>
        <w:rPr>
          <w:sz w:val="20"/>
          <w:szCs w:val="20"/>
        </w:rPr>
      </w:pPr>
    </w:p>
    <w:p w:rsidR="000B4183" w:rsidRDefault="000B4183" w:rsidP="000B418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№1;</w:t>
      </w:r>
    </w:p>
    <w:p w:rsidR="000B4183" w:rsidRDefault="000B4183" w:rsidP="000B4183">
      <w:pPr>
        <w:spacing w:line="149" w:lineRule="exact"/>
        <w:rPr>
          <w:sz w:val="20"/>
          <w:szCs w:val="20"/>
        </w:rPr>
      </w:pPr>
    </w:p>
    <w:p w:rsidR="000B4183" w:rsidRDefault="000B4183" w:rsidP="000B4183">
      <w:pPr>
        <w:spacing w:line="350" w:lineRule="auto"/>
        <w:ind w:firstLine="71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размещение аналитических материалов, результатов оценки качества образования на официальном сайте МКДОУ ДС №1.</w:t>
      </w:r>
    </w:p>
    <w:p w:rsidR="000B4183" w:rsidRDefault="000B4183" w:rsidP="000B4183"/>
    <w:p w:rsidR="000B4183" w:rsidRPr="000B4183" w:rsidRDefault="000B4183" w:rsidP="000B4183">
      <w:pPr>
        <w:spacing w:line="350" w:lineRule="auto"/>
        <w:ind w:right="20"/>
        <w:rPr>
          <w:sz w:val="20"/>
          <w:szCs w:val="20"/>
        </w:rPr>
        <w:sectPr w:rsidR="000B4183" w:rsidRPr="000B4183" w:rsidSect="004C27EC">
          <w:type w:val="continuous"/>
          <w:pgSz w:w="11900" w:h="16838"/>
          <w:pgMar w:top="571" w:right="846" w:bottom="407" w:left="1140" w:header="0" w:footer="0" w:gutter="0"/>
          <w:cols w:space="720" w:equalWidth="0">
            <w:col w:w="9920"/>
          </w:cols>
        </w:sectPr>
      </w:pPr>
    </w:p>
    <w:p w:rsidR="00F87614" w:rsidRDefault="00F87614" w:rsidP="000B4183">
      <w:pPr>
        <w:spacing w:line="356" w:lineRule="auto"/>
        <w:jc w:val="both"/>
      </w:pPr>
      <w:bookmarkStart w:id="0" w:name="_GoBack"/>
      <w:bookmarkEnd w:id="0"/>
    </w:p>
    <w:sectPr w:rsidR="00F87614" w:rsidSect="000B418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F79" w:rsidRDefault="00865F79" w:rsidP="000B4183">
      <w:r>
        <w:separator/>
      </w:r>
    </w:p>
  </w:endnote>
  <w:endnote w:type="continuationSeparator" w:id="0">
    <w:p w:rsidR="00865F79" w:rsidRDefault="00865F79" w:rsidP="000B4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9511140"/>
      <w:docPartObj>
        <w:docPartGallery w:val="Page Numbers (Bottom of Page)"/>
        <w:docPartUnique/>
      </w:docPartObj>
    </w:sdtPr>
    <w:sdtContent>
      <w:p w:rsidR="000B4183" w:rsidRDefault="000B41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B4183" w:rsidRDefault="000B418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5427722"/>
      <w:docPartObj>
        <w:docPartGallery w:val="Page Numbers (Bottom of Page)"/>
        <w:docPartUnique/>
      </w:docPartObj>
    </w:sdtPr>
    <w:sdtContent>
      <w:p w:rsidR="000B4183" w:rsidRDefault="000B418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0B4183" w:rsidRDefault="000B41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F79" w:rsidRDefault="00865F79" w:rsidP="000B4183">
      <w:r>
        <w:separator/>
      </w:r>
    </w:p>
  </w:footnote>
  <w:footnote w:type="continuationSeparator" w:id="0">
    <w:p w:rsidR="00865F79" w:rsidRDefault="00865F79" w:rsidP="000B4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F90"/>
    <w:multiLevelType w:val="hybridMultilevel"/>
    <w:tmpl w:val="F0EACAA2"/>
    <w:lvl w:ilvl="0" w:tplc="620E4CC2">
      <w:start w:val="4"/>
      <w:numFmt w:val="decimal"/>
      <w:lvlText w:val="%1."/>
      <w:lvlJc w:val="left"/>
    </w:lvl>
    <w:lvl w:ilvl="1" w:tplc="404AE278">
      <w:numFmt w:val="decimal"/>
      <w:lvlText w:val=""/>
      <w:lvlJc w:val="left"/>
    </w:lvl>
    <w:lvl w:ilvl="2" w:tplc="D0780786">
      <w:numFmt w:val="decimal"/>
      <w:lvlText w:val=""/>
      <w:lvlJc w:val="left"/>
    </w:lvl>
    <w:lvl w:ilvl="3" w:tplc="22A45870">
      <w:numFmt w:val="decimal"/>
      <w:lvlText w:val=""/>
      <w:lvlJc w:val="left"/>
    </w:lvl>
    <w:lvl w:ilvl="4" w:tplc="1A02288C">
      <w:numFmt w:val="decimal"/>
      <w:lvlText w:val=""/>
      <w:lvlJc w:val="left"/>
    </w:lvl>
    <w:lvl w:ilvl="5" w:tplc="F55EB9CA">
      <w:numFmt w:val="decimal"/>
      <w:lvlText w:val=""/>
      <w:lvlJc w:val="left"/>
    </w:lvl>
    <w:lvl w:ilvl="6" w:tplc="2F18091A">
      <w:numFmt w:val="decimal"/>
      <w:lvlText w:val=""/>
      <w:lvlJc w:val="left"/>
    </w:lvl>
    <w:lvl w:ilvl="7" w:tplc="9A02CC56">
      <w:numFmt w:val="decimal"/>
      <w:lvlText w:val=""/>
      <w:lvlJc w:val="left"/>
    </w:lvl>
    <w:lvl w:ilvl="8" w:tplc="914CBD4A">
      <w:numFmt w:val="decimal"/>
      <w:lvlText w:val=""/>
      <w:lvlJc w:val="left"/>
    </w:lvl>
  </w:abstractNum>
  <w:abstractNum w:abstractNumId="1">
    <w:nsid w:val="00006952"/>
    <w:multiLevelType w:val="hybridMultilevel"/>
    <w:tmpl w:val="E96E9D80"/>
    <w:lvl w:ilvl="0" w:tplc="ADBA55FE">
      <w:start w:val="3"/>
      <w:numFmt w:val="decimal"/>
      <w:lvlText w:val="%1."/>
      <w:lvlJc w:val="left"/>
    </w:lvl>
    <w:lvl w:ilvl="1" w:tplc="5306A0B4">
      <w:numFmt w:val="decimal"/>
      <w:lvlText w:val=""/>
      <w:lvlJc w:val="left"/>
    </w:lvl>
    <w:lvl w:ilvl="2" w:tplc="B900D772">
      <w:numFmt w:val="decimal"/>
      <w:lvlText w:val=""/>
      <w:lvlJc w:val="left"/>
    </w:lvl>
    <w:lvl w:ilvl="3" w:tplc="CEC047FC">
      <w:numFmt w:val="decimal"/>
      <w:lvlText w:val=""/>
      <w:lvlJc w:val="left"/>
    </w:lvl>
    <w:lvl w:ilvl="4" w:tplc="22B60D94">
      <w:numFmt w:val="decimal"/>
      <w:lvlText w:val=""/>
      <w:lvlJc w:val="left"/>
    </w:lvl>
    <w:lvl w:ilvl="5" w:tplc="6A42F998">
      <w:numFmt w:val="decimal"/>
      <w:lvlText w:val=""/>
      <w:lvlJc w:val="left"/>
    </w:lvl>
    <w:lvl w:ilvl="6" w:tplc="CC6CC810">
      <w:numFmt w:val="decimal"/>
      <w:lvlText w:val=""/>
      <w:lvlJc w:val="left"/>
    </w:lvl>
    <w:lvl w:ilvl="7" w:tplc="A34C1FD8">
      <w:numFmt w:val="decimal"/>
      <w:lvlText w:val=""/>
      <w:lvlJc w:val="left"/>
    </w:lvl>
    <w:lvl w:ilvl="8" w:tplc="137A84C4">
      <w:numFmt w:val="decimal"/>
      <w:lvlText w:val=""/>
      <w:lvlJc w:val="left"/>
    </w:lvl>
  </w:abstractNum>
  <w:abstractNum w:abstractNumId="2">
    <w:nsid w:val="00006DF1"/>
    <w:multiLevelType w:val="hybridMultilevel"/>
    <w:tmpl w:val="A4B09C5A"/>
    <w:lvl w:ilvl="0" w:tplc="BDF28958">
      <w:start w:val="5"/>
      <w:numFmt w:val="decimal"/>
      <w:lvlText w:val="%1."/>
      <w:lvlJc w:val="left"/>
    </w:lvl>
    <w:lvl w:ilvl="1" w:tplc="845C37FE">
      <w:numFmt w:val="decimal"/>
      <w:lvlText w:val=""/>
      <w:lvlJc w:val="left"/>
    </w:lvl>
    <w:lvl w:ilvl="2" w:tplc="9B4AEFC4">
      <w:numFmt w:val="decimal"/>
      <w:lvlText w:val=""/>
      <w:lvlJc w:val="left"/>
    </w:lvl>
    <w:lvl w:ilvl="3" w:tplc="DB388F66">
      <w:numFmt w:val="decimal"/>
      <w:lvlText w:val=""/>
      <w:lvlJc w:val="left"/>
    </w:lvl>
    <w:lvl w:ilvl="4" w:tplc="A45E1962">
      <w:numFmt w:val="decimal"/>
      <w:lvlText w:val=""/>
      <w:lvlJc w:val="left"/>
    </w:lvl>
    <w:lvl w:ilvl="5" w:tplc="15FE079C">
      <w:numFmt w:val="decimal"/>
      <w:lvlText w:val=""/>
      <w:lvlJc w:val="left"/>
    </w:lvl>
    <w:lvl w:ilvl="6" w:tplc="5A3C46A2">
      <w:numFmt w:val="decimal"/>
      <w:lvlText w:val=""/>
      <w:lvlJc w:val="left"/>
    </w:lvl>
    <w:lvl w:ilvl="7" w:tplc="449A205A">
      <w:numFmt w:val="decimal"/>
      <w:lvlText w:val=""/>
      <w:lvlJc w:val="left"/>
    </w:lvl>
    <w:lvl w:ilvl="8" w:tplc="696A9492">
      <w:numFmt w:val="decimal"/>
      <w:lvlText w:val=""/>
      <w:lvlJc w:val="left"/>
    </w:lvl>
  </w:abstractNum>
  <w:abstractNum w:abstractNumId="3">
    <w:nsid w:val="000072AE"/>
    <w:multiLevelType w:val="hybridMultilevel"/>
    <w:tmpl w:val="FDCC2712"/>
    <w:lvl w:ilvl="0" w:tplc="5DACFBDE">
      <w:start w:val="2"/>
      <w:numFmt w:val="decimal"/>
      <w:lvlText w:val="%1."/>
      <w:lvlJc w:val="left"/>
    </w:lvl>
    <w:lvl w:ilvl="1" w:tplc="3872E1D4">
      <w:numFmt w:val="decimal"/>
      <w:lvlText w:val=""/>
      <w:lvlJc w:val="left"/>
    </w:lvl>
    <w:lvl w:ilvl="2" w:tplc="373A05D4">
      <w:numFmt w:val="decimal"/>
      <w:lvlText w:val=""/>
      <w:lvlJc w:val="left"/>
    </w:lvl>
    <w:lvl w:ilvl="3" w:tplc="05087E46">
      <w:numFmt w:val="decimal"/>
      <w:lvlText w:val=""/>
      <w:lvlJc w:val="left"/>
    </w:lvl>
    <w:lvl w:ilvl="4" w:tplc="B8EA8148">
      <w:numFmt w:val="decimal"/>
      <w:lvlText w:val=""/>
      <w:lvlJc w:val="left"/>
    </w:lvl>
    <w:lvl w:ilvl="5" w:tplc="3B34BE08">
      <w:numFmt w:val="decimal"/>
      <w:lvlText w:val=""/>
      <w:lvlJc w:val="left"/>
    </w:lvl>
    <w:lvl w:ilvl="6" w:tplc="CFF0DA44">
      <w:numFmt w:val="decimal"/>
      <w:lvlText w:val=""/>
      <w:lvlJc w:val="left"/>
    </w:lvl>
    <w:lvl w:ilvl="7" w:tplc="1AD6E7B4">
      <w:numFmt w:val="decimal"/>
      <w:lvlText w:val=""/>
      <w:lvlJc w:val="left"/>
    </w:lvl>
    <w:lvl w:ilvl="8" w:tplc="70107996">
      <w:numFmt w:val="decimal"/>
      <w:lvlText w:val=""/>
      <w:lvlJc w:val="left"/>
    </w:lvl>
  </w:abstractNum>
  <w:abstractNum w:abstractNumId="4">
    <w:nsid w:val="04FC5F67"/>
    <w:multiLevelType w:val="multilevel"/>
    <w:tmpl w:val="7B807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83"/>
    <w:rsid w:val="000B4183"/>
    <w:rsid w:val="00865F79"/>
    <w:rsid w:val="00F8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4183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B41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4183"/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18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1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41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B4183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0B41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4183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2020-04-17T08:05:00Z</dcterms:created>
  <dcterms:modified xsi:type="dcterms:W3CDTF">2020-04-17T08:09:00Z</dcterms:modified>
</cp:coreProperties>
</file>